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b"/>
        <w:tblW w:w="1020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4393"/>
        <w:gridCol w:w="5813"/>
      </w:tblGrid>
      <w:tr w:rsidR="005E746F" w14:paraId="2F5143FA" w14:textId="77777777">
        <w:tc>
          <w:tcPr>
            <w:tcW w:w="4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4ED32E" w14:textId="77777777" w:rsidR="005E746F" w:rsidRDefault="005E746F" w:rsidP="004756B1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0862ED" w14:textId="77777777" w:rsidR="005E746F" w:rsidRDefault="0037733C" w:rsidP="004756B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ПРЕДСЕДАТЕЛЮ БАНКА РОССИИ</w:t>
            </w:r>
          </w:p>
          <w:p w14:paraId="22C8086C" w14:textId="77777777" w:rsidR="005E746F" w:rsidRDefault="0037733C" w:rsidP="004756B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НАБИУЛЛИНОЙ ЭЛЬВИРЕ САХИПЗАДОВНЕ</w:t>
            </w:r>
          </w:p>
          <w:p w14:paraId="6EF7E77B" w14:textId="4C5A6595" w:rsidR="005E746F" w:rsidRDefault="0037733C" w:rsidP="004756B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ул. Неглинная, 12, Москва, 107016</w:t>
            </w:r>
          </w:p>
          <w:p w14:paraId="1508140F" w14:textId="77777777" w:rsidR="004756B1" w:rsidRPr="000832C8" w:rsidRDefault="004756B1" w:rsidP="004756B1">
            <w:p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  <w:highlight w:val="yellow"/>
              </w:rPr>
            </w:pPr>
            <w:r w:rsidRPr="000832C8">
              <w:rPr>
                <w:rFonts w:ascii="Times New Roman" w:hAnsi="Times New Roman"/>
                <w:color w:val="FF0000"/>
                <w:sz w:val="28"/>
                <w:szCs w:val="28"/>
                <w:highlight w:val="yellow"/>
              </w:rPr>
              <w:t xml:space="preserve">от Гражданина СССР </w:t>
            </w:r>
          </w:p>
          <w:p w14:paraId="71F63623" w14:textId="0FC24221" w:rsidR="004756B1" w:rsidRPr="000832C8" w:rsidRDefault="001A6461" w:rsidP="004756B1">
            <w:p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  <w:highlight w:val="yellow"/>
              </w:rPr>
            </w:pPr>
            <w:r w:rsidRPr="000832C8">
              <w:rPr>
                <w:rFonts w:ascii="Times New Roman" w:hAnsi="Times New Roman"/>
                <w:color w:val="FF0000"/>
                <w:sz w:val="28"/>
                <w:szCs w:val="28"/>
                <w:highlight w:val="yellow"/>
              </w:rPr>
              <w:t>Ивана Ивановича Иванова</w:t>
            </w:r>
          </w:p>
          <w:p w14:paraId="0D87C521" w14:textId="4A843BD6" w:rsidR="004756B1" w:rsidRPr="000832C8" w:rsidRDefault="004756B1" w:rsidP="004756B1">
            <w:p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  <w:highlight w:val="yellow"/>
              </w:rPr>
            </w:pPr>
            <w:r w:rsidRPr="000832C8">
              <w:rPr>
                <w:rFonts w:ascii="Times New Roman" w:hAnsi="Times New Roman"/>
                <w:color w:val="FF0000"/>
                <w:sz w:val="28"/>
                <w:szCs w:val="28"/>
                <w:highlight w:val="yellow"/>
              </w:rPr>
              <w:t xml:space="preserve">свидетельство о рождении </w:t>
            </w:r>
            <w:r w:rsidR="001A6461" w:rsidRPr="000832C8">
              <w:rPr>
                <w:rFonts w:ascii="Times New Roman" w:hAnsi="Times New Roman"/>
                <w:color w:val="FF0000"/>
                <w:sz w:val="28"/>
                <w:szCs w:val="28"/>
                <w:highlight w:val="yellow"/>
              </w:rPr>
              <w:t>А</w:t>
            </w:r>
            <w:r w:rsidRPr="000832C8">
              <w:rPr>
                <w:rFonts w:ascii="Times New Roman" w:hAnsi="Times New Roman"/>
                <w:color w:val="FF0000"/>
                <w:sz w:val="28"/>
                <w:szCs w:val="28"/>
                <w:highlight w:val="yellow"/>
              </w:rPr>
              <w:t xml:space="preserve">Ю № </w:t>
            </w:r>
            <w:r w:rsidR="001A6461" w:rsidRPr="000832C8">
              <w:rPr>
                <w:rFonts w:ascii="Times New Roman" w:hAnsi="Times New Roman"/>
                <w:color w:val="FF0000"/>
                <w:sz w:val="28"/>
                <w:szCs w:val="28"/>
                <w:highlight w:val="yellow"/>
              </w:rPr>
              <w:t>123456</w:t>
            </w:r>
          </w:p>
          <w:p w14:paraId="2CA24E25" w14:textId="6767A16D" w:rsidR="004756B1" w:rsidRPr="000832C8" w:rsidRDefault="004756B1" w:rsidP="004756B1">
            <w:p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  <w:highlight w:val="yellow"/>
              </w:rPr>
            </w:pPr>
            <w:r w:rsidRPr="000832C8">
              <w:rPr>
                <w:rFonts w:ascii="Times New Roman" w:hAnsi="Times New Roman"/>
                <w:color w:val="FF0000"/>
                <w:sz w:val="28"/>
                <w:szCs w:val="28"/>
                <w:highlight w:val="yellow"/>
              </w:rPr>
              <w:t>проживающего: 1</w:t>
            </w:r>
            <w:r w:rsidR="001A6461" w:rsidRPr="000832C8">
              <w:rPr>
                <w:rFonts w:ascii="Times New Roman" w:hAnsi="Times New Roman"/>
                <w:color w:val="FF0000"/>
                <w:sz w:val="28"/>
                <w:szCs w:val="28"/>
                <w:highlight w:val="yellow"/>
              </w:rPr>
              <w:t>23456</w:t>
            </w:r>
            <w:r w:rsidRPr="000832C8">
              <w:rPr>
                <w:rFonts w:ascii="Times New Roman" w:hAnsi="Times New Roman"/>
                <w:color w:val="FF0000"/>
                <w:sz w:val="28"/>
                <w:szCs w:val="28"/>
                <w:highlight w:val="yellow"/>
              </w:rPr>
              <w:t xml:space="preserve">, </w:t>
            </w:r>
            <w:r w:rsidRPr="000832C8">
              <w:rPr>
                <w:rFonts w:ascii="Times New Roman" w:hAnsi="Times New Roman"/>
                <w:color w:val="FF0000"/>
                <w:sz w:val="28"/>
                <w:szCs w:val="28"/>
                <w:highlight w:val="yellow"/>
                <w:shd w:val="clear" w:color="auto" w:fill="FFFFFF"/>
              </w:rPr>
              <w:t xml:space="preserve">г. Москва, ул. </w:t>
            </w:r>
            <w:r w:rsidR="001A6461" w:rsidRPr="000832C8">
              <w:rPr>
                <w:rFonts w:ascii="Times New Roman" w:hAnsi="Times New Roman"/>
                <w:color w:val="FF0000"/>
                <w:sz w:val="28"/>
                <w:szCs w:val="28"/>
                <w:highlight w:val="yellow"/>
                <w:shd w:val="clear" w:color="auto" w:fill="FFFFFF"/>
              </w:rPr>
              <w:t>Печкина</w:t>
            </w:r>
            <w:r w:rsidRPr="000832C8">
              <w:rPr>
                <w:rFonts w:ascii="Times New Roman" w:hAnsi="Times New Roman"/>
                <w:color w:val="FF0000"/>
                <w:sz w:val="28"/>
                <w:szCs w:val="28"/>
                <w:highlight w:val="yellow"/>
                <w:shd w:val="clear" w:color="auto" w:fill="FFFFFF"/>
              </w:rPr>
              <w:t xml:space="preserve"> дом </w:t>
            </w:r>
            <w:r w:rsidR="001A6461" w:rsidRPr="000832C8">
              <w:rPr>
                <w:rFonts w:ascii="Times New Roman" w:hAnsi="Times New Roman"/>
                <w:color w:val="FF0000"/>
                <w:sz w:val="28"/>
                <w:szCs w:val="28"/>
                <w:highlight w:val="yellow"/>
                <w:shd w:val="clear" w:color="auto" w:fill="FFFFFF"/>
              </w:rPr>
              <w:t>1</w:t>
            </w:r>
            <w:r w:rsidRPr="000832C8">
              <w:rPr>
                <w:rFonts w:ascii="Times New Roman" w:hAnsi="Times New Roman"/>
                <w:color w:val="FF0000"/>
                <w:sz w:val="28"/>
                <w:szCs w:val="28"/>
                <w:highlight w:val="yellow"/>
                <w:shd w:val="clear" w:color="auto" w:fill="FFFFFF"/>
              </w:rPr>
              <w:t xml:space="preserve">0, корпус </w:t>
            </w:r>
            <w:r w:rsidR="001A6461" w:rsidRPr="000832C8">
              <w:rPr>
                <w:rFonts w:ascii="Times New Roman" w:hAnsi="Times New Roman"/>
                <w:color w:val="FF0000"/>
                <w:sz w:val="28"/>
                <w:szCs w:val="28"/>
                <w:highlight w:val="yellow"/>
                <w:shd w:val="clear" w:color="auto" w:fill="FFFFFF"/>
              </w:rPr>
              <w:t>1</w:t>
            </w:r>
            <w:r w:rsidRPr="000832C8">
              <w:rPr>
                <w:rFonts w:ascii="Times New Roman" w:hAnsi="Times New Roman"/>
                <w:color w:val="FF0000"/>
                <w:sz w:val="28"/>
                <w:szCs w:val="28"/>
                <w:highlight w:val="yellow"/>
                <w:shd w:val="clear" w:color="auto" w:fill="FFFFFF"/>
              </w:rPr>
              <w:t>, кв.</w:t>
            </w:r>
            <w:r w:rsidR="001A6461" w:rsidRPr="000832C8">
              <w:rPr>
                <w:rFonts w:ascii="Times New Roman" w:hAnsi="Times New Roman"/>
                <w:color w:val="FF0000"/>
                <w:sz w:val="28"/>
                <w:szCs w:val="28"/>
                <w:highlight w:val="yellow"/>
                <w:shd w:val="clear" w:color="auto" w:fill="FFFFFF"/>
              </w:rPr>
              <w:t>100</w:t>
            </w:r>
          </w:p>
          <w:p w14:paraId="699C9C08" w14:textId="2BA34ACA" w:rsidR="004756B1" w:rsidRPr="001A6461" w:rsidRDefault="004756B1" w:rsidP="004756B1">
            <w:p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0832C8">
              <w:rPr>
                <w:rFonts w:ascii="Times New Roman" w:hAnsi="Times New Roman"/>
                <w:color w:val="FF0000"/>
                <w:sz w:val="28"/>
                <w:szCs w:val="28"/>
                <w:highlight w:val="yellow"/>
                <w:lang w:val="en-US"/>
              </w:rPr>
              <w:t>E</w:t>
            </w:r>
            <w:r w:rsidRPr="000832C8">
              <w:rPr>
                <w:rFonts w:ascii="Times New Roman" w:hAnsi="Times New Roman"/>
                <w:color w:val="FF0000"/>
                <w:sz w:val="28"/>
                <w:szCs w:val="28"/>
                <w:highlight w:val="yellow"/>
              </w:rPr>
              <w:t>-</w:t>
            </w:r>
            <w:r w:rsidRPr="000832C8">
              <w:rPr>
                <w:rFonts w:ascii="Times New Roman" w:hAnsi="Times New Roman"/>
                <w:color w:val="FF0000"/>
                <w:sz w:val="28"/>
                <w:szCs w:val="28"/>
                <w:highlight w:val="yellow"/>
                <w:lang w:val="en-US"/>
              </w:rPr>
              <w:t>mail</w:t>
            </w:r>
            <w:r w:rsidRPr="000832C8">
              <w:rPr>
                <w:rFonts w:ascii="Times New Roman" w:hAnsi="Times New Roman"/>
                <w:color w:val="FF0000"/>
                <w:sz w:val="28"/>
                <w:szCs w:val="28"/>
                <w:highlight w:val="yellow"/>
              </w:rPr>
              <w:t xml:space="preserve">: </w:t>
            </w:r>
            <w:r w:rsidR="001A6461" w:rsidRPr="000832C8">
              <w:rPr>
                <w:rFonts w:ascii="Times New Roman" w:hAnsi="Times New Roman"/>
                <w:color w:val="FF0000"/>
                <w:sz w:val="28"/>
                <w:szCs w:val="28"/>
                <w:highlight w:val="yellow"/>
                <w:shd w:val="clear" w:color="auto" w:fill="FFFFFF"/>
              </w:rPr>
              <w:t>1234567890</w:t>
            </w:r>
            <w:r w:rsidRPr="000832C8">
              <w:rPr>
                <w:rFonts w:ascii="Times New Roman" w:hAnsi="Times New Roman"/>
                <w:color w:val="FF0000"/>
                <w:sz w:val="28"/>
                <w:szCs w:val="28"/>
                <w:highlight w:val="yellow"/>
                <w:shd w:val="clear" w:color="auto" w:fill="FFFFFF"/>
              </w:rPr>
              <w:t>@mail.ru</w:t>
            </w:r>
          </w:p>
          <w:p w14:paraId="7ABFE8C2" w14:textId="10046E4C" w:rsidR="005E746F" w:rsidRDefault="005E746F" w:rsidP="004756B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</w:tbl>
    <w:p w14:paraId="5BA99E11" w14:textId="77777777" w:rsidR="005E746F" w:rsidRDefault="005E746F" w:rsidP="004756B1">
      <w:pPr>
        <w:spacing w:after="0" w:line="240" w:lineRule="auto"/>
        <w:ind w:firstLine="5103"/>
        <w:jc w:val="both"/>
        <w:rPr>
          <w:rFonts w:eastAsia="Times New Roman" w:cstheme="minorHAnsi"/>
          <w:sz w:val="24"/>
          <w:szCs w:val="24"/>
          <w:lang w:eastAsia="ru-RU"/>
        </w:rPr>
      </w:pPr>
    </w:p>
    <w:p w14:paraId="1521E09F" w14:textId="77777777" w:rsidR="005E746F" w:rsidRDefault="005E746F" w:rsidP="004756B1">
      <w:pPr>
        <w:spacing w:after="0" w:line="240" w:lineRule="auto"/>
        <w:ind w:firstLine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FB3038F" w14:textId="77777777" w:rsidR="005E746F" w:rsidRDefault="0037733C" w:rsidP="004756B1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Акт </w:t>
      </w:r>
    </w:p>
    <w:p w14:paraId="219C6FF3" w14:textId="77777777" w:rsidR="005E746F" w:rsidRDefault="0037733C" w:rsidP="004756B1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присоединения к Именной Оферте </w:t>
      </w:r>
    </w:p>
    <w:p w14:paraId="097F7F71" w14:textId="77777777" w:rsidR="005E746F" w:rsidRDefault="0037733C" w:rsidP="004756B1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sz w:val="32"/>
          <w:szCs w:val="32"/>
          <w:lang w:eastAsia="ru-RU"/>
        </w:rPr>
        <w:t>Гражданина Союза Советских Социалистических Республик</w:t>
      </w:r>
    </w:p>
    <w:p w14:paraId="7B48D46F" w14:textId="77777777" w:rsidR="005E746F" w:rsidRDefault="0037733C" w:rsidP="004756B1">
      <w:pPr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зарегистрированной Банком России №О-63071 от 30 марта 2018 года</w:t>
      </w:r>
    </w:p>
    <w:p w14:paraId="340AA3FB" w14:textId="77777777" w:rsidR="005E746F" w:rsidRDefault="0037733C" w:rsidP="004756B1">
      <w:pPr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город Москва</w:t>
      </w:r>
    </w:p>
    <w:p w14:paraId="17419F31" w14:textId="77777777" w:rsidR="005E746F" w:rsidRDefault="0037733C" w:rsidP="004756B1">
      <w:pPr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СССР</w:t>
      </w:r>
    </w:p>
    <w:p w14:paraId="4B84C775" w14:textId="77777777" w:rsidR="005E746F" w:rsidRDefault="0037733C" w:rsidP="004756B1">
      <w:pPr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22 декабря 2018 года</w:t>
      </w:r>
    </w:p>
    <w:p w14:paraId="3FE4B73C" w14:textId="77777777" w:rsidR="005E746F" w:rsidRDefault="005E746F" w:rsidP="004756B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44564992" w14:textId="77E99103" w:rsidR="005E746F" w:rsidRDefault="0037733C" w:rsidP="004756B1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Мы, </w:t>
      </w:r>
      <w:r w:rsidR="001A6461" w:rsidRPr="001A6461">
        <w:rPr>
          <w:rFonts w:ascii="Times New Roman" w:eastAsia="Times New Roman" w:hAnsi="Times New Roman"/>
          <w:b/>
          <w:bCs/>
          <w:sz w:val="28"/>
          <w:szCs w:val="28"/>
          <w:highlight w:val="yellow"/>
          <w:lang w:eastAsia="ru-RU"/>
        </w:rPr>
        <w:t>Иван Иванович Иванов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присоединились к Отправителю Именной Оферты Гражданина СССР, выпущенной в адрес Банка России и на имя его Председателя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Набиулиной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Э. С., на её условиях и требованиях без выдвижения дополнительных требований к Банку России; после чего </w:t>
      </w:r>
      <w:r w:rsidR="00CC26B5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татут Именной Оферты изменяется на публичный и она подле</w:t>
      </w:r>
      <w:r w:rsidR="00CC26B5">
        <w:rPr>
          <w:rFonts w:ascii="Times New Roman" w:eastAsia="Times New Roman" w:hAnsi="Times New Roman"/>
          <w:sz w:val="28"/>
          <w:szCs w:val="28"/>
          <w:lang w:eastAsia="ru-RU"/>
        </w:rPr>
        <w:t>жит опубликованию Банком России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 «Вестнике Банка России» и в «Российской газете» - в официальных печатных изданиях Правительства Российской Федерации и Банка России.</w:t>
      </w:r>
    </w:p>
    <w:p w14:paraId="3D513889" w14:textId="77777777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Акцепт, а</w:t>
      </w:r>
      <w:r w:rsidR="00CC26B5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равно как и отказ от акцепта Именной Оферты Гражданина СССР, считается сделанным Гражданину СССР, присоединившемуся к Отправителю вышеуказанной Именной Оферты.</w:t>
      </w:r>
    </w:p>
    <w:p w14:paraId="6FF2B915" w14:textId="77777777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Настоящий Акт о присоединении к Именной Оферте Гражданина СССР будет считаться сделанным под </w:t>
      </w:r>
      <w:r w:rsidR="00CC26B5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рисягой и имеет силу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Affidavit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выпущенного по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UCC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как исполнительный приказ Банку России, исполнение которого будет состоять                   в ведении законов СССР, в юрисдикции международного суда, арбитража, трибунала, находящегося под контролем военных властей СССР, надзором органов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UCC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международных банков и институтов, регуляторов, контролёров, надзирателей мировой банковской системы, а в случае отказа, неакцепта или отказа от исполнения</w:t>
      </w:r>
      <w:r w:rsidR="00D8041F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ответственность будет возникать и в британской и американской юрисдикциях.</w:t>
      </w:r>
    </w:p>
    <w:p w14:paraId="4DB34840" w14:textId="12538ECF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Факт присоединения к Именной Оферте Гражданина СССР, действующего                   в </w:t>
      </w:r>
      <w:r w:rsidR="00D8041F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нтересах и </w:t>
      </w:r>
      <w:r w:rsidR="00D8041F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равах СССР и Граждан СССР, открывает право и возможность обратиться к военным властям СССР о возврате вкладов, открытых в полевых учреждениях Госбанка СССР и в полевых учреждениях Банка России; право подать Заявление через Банк России и оформить соответствующие приложения           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к настоящему Акту согласно Информационного Письма Банка России                                     от 27 декабря 2017 г. </w:t>
      </w:r>
      <w:r w:rsidR="004756B1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ИН-18-27/62 по прилагаемой форме.</w:t>
      </w:r>
    </w:p>
    <w:p w14:paraId="39CCA4BA" w14:textId="77777777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 Для начала надлежащего рассмотрения Составом Особого Совещания специального присутствия Военного Трибунала Верховного Суда СССР заявления о возврате вклада сообщаем, прилагаем, свидетельствуем и подтверждаем о Нашем статуте, клятвах, обетах, присягах, обязательствах, повинностях; сообщаем письменно о возникших обстоятельствах, фактах, своих действиях и деяниях с 1991 года; по первому требованию и повестке готовы явиться в советский суд и предоставить сведения, факты, свидетельства, улики в соответствии с Нашими правами, обязанностями, обязательствами и повинностями, возникающими из Нашего публичного, гражданского и правового состояния и положения в уставной юрисдикции; Мы готовы предстать перед советским судом, чтобы добросовестно, разумно и добровольно, в трезвом уме и ясной памяти, бесспорно, безусловно и бесповоротно, без дополнительных условий, под страхом наказания за лжесвидетельство, без права на протест, без обмана, без насилия, без угрозы, без злонамеренного соглашения, без наличия тяжёлых обстоятельств под присягой заявить о полном и безусловном присоединении к Именной Оферте и бесспорном, бесповоротном, ответственном, добросовестном Нашем желании и готовности приступить к надлежащему исполнению условий Оферты, как если бы акцепт или исполнение Оферты был осуществлён Нами или было поручено Нам Банком России, в соответствии с чем, даём Наше безоговорочное, бесповоротное согласие перейти в юрисдикцию Военного трибунала, чтобы через Постановление, Решение и Акты советского суда и военного трибунала подтвердить Наше </w:t>
      </w:r>
      <w:r w:rsidR="00D8041F"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остоинство, </w:t>
      </w:r>
      <w:r w:rsidR="00D8041F">
        <w:rPr>
          <w:rFonts w:ascii="Times New Roman" w:eastAsia="Times New Roman" w:hAnsi="Times New Roman"/>
          <w:sz w:val="28"/>
          <w:szCs w:val="28"/>
          <w:lang w:eastAsia="ru-RU"/>
        </w:rPr>
        <w:t>Ч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есть и </w:t>
      </w:r>
      <w:r w:rsidR="00D8041F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рава на законное получение (возврат) вклада в полевых учреждениях Госбанка СССР и полевых учреждениях Банка России и/или подтвердить</w:t>
      </w:r>
      <w:r w:rsidR="00D8041F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и/или согласиться с его изъятием, конфискацией и экспроприацией в пользу Советского Правительства и Верноподданных Граждан СССР, где в качестве меры наказания у виновного, его рода, членов его семьи, потомков по прямой нисходящей линии и иных аффилированных с ними лиц как соучастников </w:t>
      </w:r>
      <w:r w:rsidR="00D8041F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преступлениях                                                                          и его выгодоприобретателей, в СССР и за рубежом, всех без исключения</w:t>
      </w:r>
      <w:r w:rsidR="00D8041F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 изъятия активов и авуаров независимо от того, на чьём учёте, где и в чьём владении, пользовании, хранении, распоряжении, управлении они находятся, за совершённые государственные, военные и уголовные преступления в качестве компенсации                       и возмещения причинённого вреда и ущерба, когда судопроизводство ведётся                     в особом порядке по законам СССР военного времени, проходит без присутствия адвоката, приговоры которого могут быть заочными, являются окончательными                 и апелляции не подлежат, приговоры подлежат исполнению по всему миру в 24 часа после идентификации личности, при этом исполнители приговора независимо от своего гражданства освобождаются от ответственности за приведение приговора в исполнение.</w:t>
      </w:r>
    </w:p>
    <w:p w14:paraId="4183113E" w14:textId="77777777" w:rsidR="000208CB" w:rsidRPr="000208CB" w:rsidRDefault="000208CB" w:rsidP="000208CB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AD4126A" w14:textId="60FE7FF8" w:rsidR="000208CB" w:rsidRDefault="000208CB" w:rsidP="000208CB">
      <w:pPr>
        <w:tabs>
          <w:tab w:val="left" w:pos="1050"/>
        </w:tabs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14:paraId="71E78F32" w14:textId="1C721E3B" w:rsidR="000208CB" w:rsidRPr="000208CB" w:rsidRDefault="000208CB" w:rsidP="000208CB">
      <w:pPr>
        <w:tabs>
          <w:tab w:val="left" w:pos="1050"/>
        </w:tabs>
        <w:rPr>
          <w:rFonts w:ascii="Times New Roman" w:eastAsia="Times New Roman" w:hAnsi="Times New Roman"/>
          <w:sz w:val="28"/>
          <w:szCs w:val="28"/>
          <w:lang w:eastAsia="ru-RU"/>
        </w:rPr>
        <w:sectPr w:rsidR="000208CB" w:rsidRPr="000208CB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709" w:right="849" w:bottom="1134" w:left="1134" w:header="0" w:footer="708" w:gutter="0"/>
          <w:cols w:space="720"/>
          <w:formProt w:val="0"/>
          <w:titlePg/>
          <w:docGrid w:linePitch="360" w:charSpace="-2049"/>
        </w:sect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14:paraId="5B6D6A19" w14:textId="3DB1846D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2. Сообщаем и подтверждаем Наш личный номер (литера – </w:t>
      </w:r>
      <w:r w:rsidR="001A6461" w:rsidRPr="001A6461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ХХХХХХ (если у вас есть личный номер, то указываете, если нет, то оставляете как есть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) как номер счёта военнослужащего в военно-полевом учреждении Госбанка СССР,          на который открыт Денежный Аттестат и сообщаем об иждивенцах и наследниках на денежное довольстви</w:t>
      </w:r>
      <w:r w:rsidR="00D8041F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депонент и вклады: (</w:t>
      </w:r>
      <w:r w:rsidR="004756B1">
        <w:rPr>
          <w:rFonts w:ascii="Times New Roman" w:eastAsia="Times New Roman" w:hAnsi="Times New Roman"/>
          <w:sz w:val="28"/>
          <w:szCs w:val="28"/>
          <w:lang w:eastAsia="ru-RU"/>
        </w:rPr>
        <w:t>нет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).</w:t>
      </w:r>
    </w:p>
    <w:p w14:paraId="0F8C2185" w14:textId="7D913F2E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 Дату принятия Воинской Присяги СССР – </w:t>
      </w:r>
      <w:r w:rsidR="004756B1" w:rsidRPr="001A6461">
        <w:rPr>
          <w:rFonts w:ascii="Times New Roman" w:eastAsia="Times New Roman" w:hAnsi="Times New Roman"/>
          <w:b/>
          <w:bCs/>
          <w:sz w:val="28"/>
          <w:szCs w:val="28"/>
          <w:highlight w:val="yellow"/>
          <w:lang w:eastAsia="ru-RU"/>
        </w:rPr>
        <w:t>31.08.1974 года</w:t>
      </w:r>
      <w:r w:rsidR="003F48D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3F48DA" w:rsidRPr="003F48DA">
        <w:rPr>
          <w:rFonts w:ascii="Times New Roman" w:eastAsia="Times New Roman" w:hAnsi="Times New Roman"/>
          <w:b/>
          <w:bCs/>
          <w:sz w:val="28"/>
          <w:szCs w:val="28"/>
          <w:highlight w:val="yellow"/>
          <w:lang w:eastAsia="ru-RU"/>
        </w:rPr>
        <w:t>(для офицеров СССР, указывается дата принятия присяги СССР, для всех остальных текущая дата)</w:t>
      </w:r>
      <w:r w:rsidR="003F48D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подтверждаю, об ответственности за её нарушение предупреждены и признаём.</w:t>
      </w:r>
    </w:p>
    <w:p w14:paraId="0DEE9607" w14:textId="472DD81C" w:rsidR="005E746F" w:rsidRPr="003F48DA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i/>
          <w:iCs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4. Дата дачи повторных присяг, переход на службу (работу) в иностранное государство сообщаем </w:t>
      </w:r>
      <w:r w:rsidR="004756B1"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 w:rsidR="004756B1" w:rsidRPr="001A6461">
        <w:rPr>
          <w:rFonts w:ascii="Times New Roman" w:eastAsia="Times New Roman" w:hAnsi="Times New Roman"/>
          <w:b/>
          <w:bCs/>
          <w:sz w:val="28"/>
          <w:szCs w:val="28"/>
          <w:highlight w:val="yellow"/>
          <w:u w:val="single"/>
          <w:lang w:eastAsia="ru-RU"/>
        </w:rPr>
        <w:t xml:space="preserve">не </w:t>
      </w:r>
      <w:r w:rsidR="004756B1" w:rsidRPr="003F48DA">
        <w:rPr>
          <w:rFonts w:ascii="Times New Roman" w:eastAsia="Times New Roman" w:hAnsi="Times New Roman"/>
          <w:b/>
          <w:bCs/>
          <w:sz w:val="28"/>
          <w:szCs w:val="28"/>
          <w:highlight w:val="yellow"/>
          <w:u w:val="single"/>
          <w:lang w:eastAsia="ru-RU"/>
        </w:rPr>
        <w:t>принимал</w:t>
      </w:r>
      <w:r w:rsidR="003F48DA" w:rsidRPr="003F48DA">
        <w:rPr>
          <w:rFonts w:ascii="Times New Roman" w:eastAsia="Times New Roman" w:hAnsi="Times New Roman"/>
          <w:b/>
          <w:bCs/>
          <w:sz w:val="28"/>
          <w:szCs w:val="28"/>
          <w:highlight w:val="yellow"/>
          <w:u w:val="single"/>
          <w:lang w:eastAsia="ru-RU"/>
        </w:rPr>
        <w:t xml:space="preserve"> (для тех кто не принимал присягу РФ), для офицеров СССР, которые приняли присягу РФ указывается дата её принятия)</w:t>
      </w:r>
      <w:r w:rsidRPr="003F48DA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указать литеру «</w:t>
      </w:r>
      <w:r w:rsidRPr="003F48DA">
        <w:rPr>
          <w:rFonts w:ascii="Times New Roman" w:eastAsia="Times New Roman" w:hAnsi="Times New Roman"/>
          <w:b/>
          <w:bCs/>
          <w:sz w:val="28"/>
          <w:szCs w:val="28"/>
          <w:highlight w:val="yellow"/>
          <w:lang w:eastAsia="ru-RU"/>
        </w:rPr>
        <w:t>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», </w:t>
      </w:r>
      <w:r w:rsidRPr="003F48DA">
        <w:rPr>
          <w:rFonts w:ascii="Times New Roman" w:eastAsia="Times New Roman" w:hAnsi="Times New Roman"/>
          <w:i/>
          <w:iCs/>
          <w:color w:val="FF0000"/>
          <w:sz w:val="28"/>
          <w:szCs w:val="28"/>
          <w:lang w:eastAsia="ru-RU"/>
        </w:rPr>
        <w:t>если действовали по приказу военного командования СССР.</w:t>
      </w:r>
    </w:p>
    <w:p w14:paraId="14FE528D" w14:textId="1D8A472F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5. Сообщаем дату перехода под приказ Специального Военно-Политического Органа СССР как военных властей СССР на особый период с 19 августа 1991 года, и заявляем, что </w:t>
      </w:r>
      <w:r w:rsidR="00D8041F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рава, </w:t>
      </w:r>
      <w:r w:rsidR="00D8041F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олномочия и </w:t>
      </w:r>
      <w:r w:rsidR="00D8041F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равомочия Специального Военно-Политического Органа СССР, как Правительства СССР, на особый период Нами признаны и никем в мире с 1991 года не были оспорены или опротестованы.</w:t>
      </w:r>
    </w:p>
    <w:p w14:paraId="7BB1B40D" w14:textId="77777777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6. Мы признали применимым законодательством Российской Федерации -законодательство СССР военного времени с 19 августа 1991 года, действующ</w:t>
      </w:r>
      <w:r w:rsidR="00D8041F">
        <w:rPr>
          <w:rFonts w:ascii="Times New Roman" w:eastAsia="Times New Roman" w:hAnsi="Times New Roman"/>
          <w:sz w:val="28"/>
          <w:szCs w:val="28"/>
          <w:lang w:eastAsia="ru-RU"/>
        </w:rPr>
        <w:t xml:space="preserve">ее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по настоящее время.</w:t>
      </w:r>
    </w:p>
    <w:p w14:paraId="6B5545D7" w14:textId="393EBC7E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7. Мы состоим в советском гражданстве по рождению, что подтверждают Наши данные Свидетельства о рождении СССР №</w:t>
      </w:r>
      <w:r w:rsidR="004756B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A6461" w:rsidRPr="001A6461">
        <w:rPr>
          <w:rFonts w:ascii="Times New Roman" w:hAnsi="Times New Roman"/>
          <w:b/>
          <w:bCs/>
          <w:sz w:val="28"/>
          <w:szCs w:val="28"/>
          <w:highlight w:val="yellow"/>
        </w:rPr>
        <w:t>А</w:t>
      </w:r>
      <w:r w:rsidR="004756B1" w:rsidRPr="001A6461">
        <w:rPr>
          <w:rFonts w:ascii="Times New Roman" w:hAnsi="Times New Roman"/>
          <w:b/>
          <w:bCs/>
          <w:sz w:val="28"/>
          <w:szCs w:val="28"/>
          <w:highlight w:val="yellow"/>
        </w:rPr>
        <w:t xml:space="preserve">Ю № </w:t>
      </w:r>
      <w:r w:rsidR="001A6461" w:rsidRPr="001A6461">
        <w:rPr>
          <w:rFonts w:ascii="Times New Roman" w:hAnsi="Times New Roman"/>
          <w:b/>
          <w:bCs/>
          <w:sz w:val="28"/>
          <w:szCs w:val="28"/>
          <w:highlight w:val="yellow"/>
        </w:rPr>
        <w:t>1234556</w:t>
      </w:r>
      <w:r w:rsidR="004756B1" w:rsidRPr="001A6461">
        <w:rPr>
          <w:rFonts w:ascii="Times New Roman" w:hAnsi="Times New Roman"/>
          <w:b/>
          <w:bCs/>
          <w:sz w:val="28"/>
          <w:szCs w:val="28"/>
          <w:highlight w:val="yellow"/>
        </w:rPr>
        <w:t xml:space="preserve"> выдано 30.10.19</w:t>
      </w:r>
      <w:r w:rsidR="001A6461" w:rsidRPr="001A6461">
        <w:rPr>
          <w:rFonts w:ascii="Times New Roman" w:hAnsi="Times New Roman"/>
          <w:b/>
          <w:bCs/>
          <w:sz w:val="28"/>
          <w:szCs w:val="28"/>
          <w:highlight w:val="yellow"/>
        </w:rPr>
        <w:t>78</w:t>
      </w:r>
      <w:r w:rsidR="004756B1" w:rsidRPr="001A6461">
        <w:rPr>
          <w:rFonts w:ascii="Times New Roman" w:hAnsi="Times New Roman"/>
          <w:b/>
          <w:bCs/>
          <w:sz w:val="28"/>
          <w:szCs w:val="28"/>
          <w:highlight w:val="yellow"/>
        </w:rPr>
        <w:t xml:space="preserve"> г</w:t>
      </w:r>
      <w:r w:rsidRPr="001A6461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.</w:t>
      </w:r>
    </w:p>
    <w:p w14:paraId="41653155" w14:textId="3319BE0B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8. Сведения о Общегражданском Паспорте СССР (</w:t>
      </w:r>
      <w:r w:rsidR="001A6461" w:rsidRPr="001A6461">
        <w:rPr>
          <w:rFonts w:ascii="Times New Roman" w:eastAsia="Times New Roman" w:hAnsi="Times New Roman"/>
          <w:b/>
          <w:bCs/>
          <w:sz w:val="28"/>
          <w:szCs w:val="28"/>
          <w:highlight w:val="yellow"/>
          <w:lang w:eastAsia="ru-RU"/>
        </w:rPr>
        <w:t xml:space="preserve">указывается если есть, </w:t>
      </w:r>
      <w:r w:rsidR="001A6461" w:rsidRPr="001A6461">
        <w:rPr>
          <w:rFonts w:ascii="Times New Roman" w:hAnsi="Times New Roman"/>
          <w:b/>
          <w:bCs/>
          <w:sz w:val="28"/>
          <w:szCs w:val="28"/>
          <w:highlight w:val="yellow"/>
        </w:rPr>
        <w:t xml:space="preserve">АЮ № 1234556 </w:t>
      </w:r>
      <w:r w:rsidRPr="001A6461">
        <w:rPr>
          <w:rFonts w:ascii="Times New Roman" w:eastAsia="Times New Roman" w:hAnsi="Times New Roman"/>
          <w:b/>
          <w:bCs/>
          <w:sz w:val="28"/>
          <w:szCs w:val="28"/>
          <w:highlight w:val="yellow"/>
          <w:lang w:eastAsia="ru-RU"/>
        </w:rPr>
        <w:t xml:space="preserve">выдан </w:t>
      </w:r>
      <w:r w:rsidR="004756B1" w:rsidRPr="001A6461">
        <w:rPr>
          <w:rFonts w:ascii="Times New Roman" w:eastAsia="Times New Roman" w:hAnsi="Times New Roman"/>
          <w:b/>
          <w:bCs/>
          <w:sz w:val="28"/>
          <w:szCs w:val="28"/>
          <w:highlight w:val="yellow"/>
          <w:lang w:eastAsia="ru-RU"/>
        </w:rPr>
        <w:t>01 апреля 1973 года</w:t>
      </w:r>
      <w:r w:rsidRPr="001A6461">
        <w:rPr>
          <w:rFonts w:ascii="Times New Roman" w:eastAsia="Times New Roman" w:hAnsi="Times New Roman"/>
          <w:b/>
          <w:bCs/>
          <w:sz w:val="28"/>
          <w:szCs w:val="28"/>
          <w:highlight w:val="yellow"/>
          <w:lang w:eastAsia="ru-RU"/>
        </w:rPr>
        <w:t xml:space="preserve"> похищено</w:t>
      </w:r>
      <w:r w:rsidR="004756B1">
        <w:rPr>
          <w:rFonts w:ascii="Times New Roman" w:eastAsia="Times New Roman" w:hAnsi="Times New Roman"/>
          <w:sz w:val="28"/>
          <w:szCs w:val="28"/>
          <w:lang w:eastAsia="ru-RU"/>
        </w:rPr>
        <w:t>).</w:t>
      </w:r>
    </w:p>
    <w:p w14:paraId="622256D4" w14:textId="73A7A59E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9. Осведомлены о Нашей ответственности по статьям 18, 21 и 34 Постановления №</w:t>
      </w:r>
      <w:r w:rsidR="004756B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677 от 28 августа 1974 года «Об утверждении Положения о паспортной системе в СССР», в которой указано, что Граждане СССР обязаны бережно хранить паспорта, об утрате паспорта гражданин должен немедленно заявить в органы внутренних дел, которые по его просьбе выдают ему об этом справку, где форма справки устанавливается Министерством внутренних дел СССР, о запрещении изъятия у граждан паспортов, кроме случаев, предусмотренных законодательством СССР, а также о запрете приёма и передачи паспортов в залог; граждане несут ответственность за умышленную порчу паспорта, а также за небрежное хранение паспорта, повлёкшее его утрату по УК СССР статьям 64-68 (прим), если будет установлено, что паспорта СССР были использованы для получения ломбардного кредита за пределами СССР.</w:t>
      </w:r>
    </w:p>
    <w:p w14:paraId="5A69F1C2" w14:textId="7CA54F59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10. Мы заявляем и сообщаем, что в качестве временного удостоверения личности являемся носителем и пользователем паспортно-визового бланка Российской Федерации, а именно: </w:t>
      </w:r>
      <w:r w:rsidR="002E4914" w:rsidRPr="002E4914">
        <w:rPr>
          <w:rFonts w:ascii="Times New Roman" w:eastAsia="Times New Roman" w:hAnsi="Times New Roman"/>
          <w:sz w:val="28"/>
          <w:szCs w:val="28"/>
          <w:lang w:eastAsia="ru-RU"/>
        </w:rPr>
        <w:t xml:space="preserve">45 14 752986, выданного Отделением УФМС России по гор. Москве по району Очаково-Матвеевское 13.08.2014 года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а в настоящее время  с </w:t>
      </w:r>
      <w:r w:rsidR="002E4914">
        <w:rPr>
          <w:rFonts w:ascii="Times New Roman" w:eastAsia="Times New Roman" w:hAnsi="Times New Roman"/>
          <w:sz w:val="28"/>
          <w:szCs w:val="28"/>
          <w:lang w:eastAsia="ru-RU"/>
        </w:rPr>
        <w:t xml:space="preserve">2014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владею дубликатом паспорта СССР утратившим силу    в 2017 году выданным Нам ликвидированной ФМС РФ или Мы пользуемся дубликатом паспорта СССР, выданным Нам частной компанией </w:t>
      </w:r>
      <w:r w:rsidR="002E4914" w:rsidRPr="001A6461">
        <w:rPr>
          <w:rStyle w:val="ac"/>
          <w:rFonts w:ascii="Times New Roman" w:hAnsi="Times New Roman"/>
          <w:b/>
          <w:bCs/>
          <w:i w:val="0"/>
          <w:iCs w:val="0"/>
          <w:color w:val="000000" w:themeColor="text1"/>
          <w:sz w:val="28"/>
          <w:szCs w:val="28"/>
          <w:highlight w:val="yellow"/>
        </w:rPr>
        <w:t>45 1</w:t>
      </w:r>
      <w:r w:rsidR="001A6461" w:rsidRPr="001A6461">
        <w:rPr>
          <w:rStyle w:val="ac"/>
          <w:rFonts w:ascii="Times New Roman" w:hAnsi="Times New Roman"/>
          <w:b/>
          <w:bCs/>
          <w:i w:val="0"/>
          <w:iCs w:val="0"/>
          <w:color w:val="000000" w:themeColor="text1"/>
          <w:sz w:val="28"/>
          <w:szCs w:val="28"/>
          <w:highlight w:val="yellow"/>
        </w:rPr>
        <w:t>2</w:t>
      </w:r>
      <w:r w:rsidR="002E4914" w:rsidRPr="001A6461">
        <w:rPr>
          <w:rStyle w:val="ac"/>
          <w:rFonts w:ascii="Times New Roman" w:hAnsi="Times New Roman"/>
          <w:b/>
          <w:bCs/>
          <w:i w:val="0"/>
          <w:iCs w:val="0"/>
          <w:color w:val="000000" w:themeColor="text1"/>
          <w:sz w:val="28"/>
          <w:szCs w:val="28"/>
          <w:highlight w:val="yellow"/>
        </w:rPr>
        <w:t xml:space="preserve"> </w:t>
      </w:r>
      <w:r w:rsidR="001A6461" w:rsidRPr="001A6461">
        <w:rPr>
          <w:rStyle w:val="ac"/>
          <w:rFonts w:ascii="Times New Roman" w:hAnsi="Times New Roman"/>
          <w:b/>
          <w:bCs/>
          <w:i w:val="0"/>
          <w:iCs w:val="0"/>
          <w:color w:val="000000" w:themeColor="text1"/>
          <w:sz w:val="28"/>
          <w:szCs w:val="28"/>
          <w:highlight w:val="yellow"/>
        </w:rPr>
        <w:t>123456</w:t>
      </w:r>
      <w:r w:rsidR="002E4914" w:rsidRPr="001A6461">
        <w:rPr>
          <w:rStyle w:val="ac"/>
          <w:rFonts w:ascii="Times New Roman" w:hAnsi="Times New Roman"/>
          <w:i w:val="0"/>
          <w:iCs w:val="0"/>
          <w:color w:val="000000" w:themeColor="text1"/>
          <w:sz w:val="28"/>
          <w:szCs w:val="28"/>
          <w:highlight w:val="yellow"/>
        </w:rPr>
        <w:t xml:space="preserve">, </w:t>
      </w:r>
      <w:r w:rsidR="002E4914" w:rsidRPr="001A6461">
        <w:rPr>
          <w:rStyle w:val="ac"/>
          <w:rFonts w:ascii="Times New Roman" w:hAnsi="Times New Roman"/>
          <w:i w:val="0"/>
          <w:iCs w:val="0"/>
          <w:color w:val="000000" w:themeColor="text1"/>
          <w:sz w:val="28"/>
          <w:szCs w:val="28"/>
          <w:highlight w:val="yellow"/>
        </w:rPr>
        <w:lastRenderedPageBreak/>
        <w:t xml:space="preserve">выданного </w:t>
      </w:r>
      <w:r w:rsidR="002E4914" w:rsidRPr="001A6461">
        <w:rPr>
          <w:rStyle w:val="ac"/>
          <w:rFonts w:ascii="Times New Roman" w:hAnsi="Times New Roman"/>
          <w:b/>
          <w:bCs/>
          <w:i w:val="0"/>
          <w:iCs w:val="0"/>
          <w:color w:val="000000" w:themeColor="text1"/>
          <w:sz w:val="28"/>
          <w:szCs w:val="28"/>
          <w:highlight w:val="yellow"/>
        </w:rPr>
        <w:t xml:space="preserve">Отделением УФМС России по гор. Москве по району </w:t>
      </w:r>
      <w:r w:rsidR="001A6461" w:rsidRPr="001A6461">
        <w:rPr>
          <w:rStyle w:val="ac"/>
          <w:rFonts w:ascii="Times New Roman" w:hAnsi="Times New Roman"/>
          <w:b/>
          <w:bCs/>
          <w:i w:val="0"/>
          <w:iCs w:val="0"/>
          <w:color w:val="000000" w:themeColor="text1"/>
          <w:sz w:val="28"/>
          <w:szCs w:val="28"/>
          <w:highlight w:val="yellow"/>
        </w:rPr>
        <w:t>Орехово-Борисово</w:t>
      </w:r>
      <w:r w:rsidR="002E4914" w:rsidRPr="001A6461">
        <w:rPr>
          <w:rStyle w:val="ac"/>
          <w:rFonts w:ascii="Times New Roman" w:hAnsi="Times New Roman"/>
          <w:b/>
          <w:bCs/>
          <w:i w:val="0"/>
          <w:iCs w:val="0"/>
          <w:color w:val="000000" w:themeColor="text1"/>
          <w:sz w:val="28"/>
          <w:szCs w:val="28"/>
          <w:highlight w:val="yellow"/>
        </w:rPr>
        <w:t xml:space="preserve"> 13.0</w:t>
      </w:r>
      <w:r w:rsidR="001A6461" w:rsidRPr="001A6461">
        <w:rPr>
          <w:rStyle w:val="ac"/>
          <w:rFonts w:ascii="Times New Roman" w:hAnsi="Times New Roman"/>
          <w:b/>
          <w:bCs/>
          <w:i w:val="0"/>
          <w:iCs w:val="0"/>
          <w:color w:val="000000" w:themeColor="text1"/>
          <w:sz w:val="28"/>
          <w:szCs w:val="28"/>
          <w:highlight w:val="yellow"/>
        </w:rPr>
        <w:t>9</w:t>
      </w:r>
      <w:r w:rsidR="002E4914" w:rsidRPr="001A6461">
        <w:rPr>
          <w:rStyle w:val="ac"/>
          <w:rFonts w:ascii="Times New Roman" w:hAnsi="Times New Roman"/>
          <w:b/>
          <w:bCs/>
          <w:i w:val="0"/>
          <w:iCs w:val="0"/>
          <w:color w:val="000000" w:themeColor="text1"/>
          <w:sz w:val="28"/>
          <w:szCs w:val="28"/>
          <w:highlight w:val="yellow"/>
        </w:rPr>
        <w:t>.201</w:t>
      </w:r>
      <w:r w:rsidR="001A6461" w:rsidRPr="001A6461">
        <w:rPr>
          <w:rStyle w:val="ac"/>
          <w:rFonts w:ascii="Times New Roman" w:hAnsi="Times New Roman"/>
          <w:b/>
          <w:bCs/>
          <w:i w:val="0"/>
          <w:iCs w:val="0"/>
          <w:color w:val="000000" w:themeColor="text1"/>
          <w:sz w:val="28"/>
          <w:szCs w:val="28"/>
          <w:highlight w:val="yellow"/>
        </w:rPr>
        <w:t>5</w:t>
      </w:r>
      <w:r w:rsidR="002E4914" w:rsidRPr="001A6461">
        <w:rPr>
          <w:rStyle w:val="ac"/>
          <w:rFonts w:ascii="Times New Roman" w:hAnsi="Times New Roman"/>
          <w:b/>
          <w:bCs/>
          <w:i w:val="0"/>
          <w:iCs w:val="0"/>
          <w:color w:val="000000" w:themeColor="text1"/>
          <w:sz w:val="28"/>
          <w:szCs w:val="28"/>
          <w:highlight w:val="yellow"/>
        </w:rPr>
        <w:t xml:space="preserve"> года</w:t>
      </w:r>
      <w:r w:rsidR="003F48DA">
        <w:rPr>
          <w:rStyle w:val="ac"/>
          <w:rFonts w:ascii="Times New Roman" w:hAnsi="Times New Roman"/>
          <w:b/>
          <w:bCs/>
          <w:i w:val="0"/>
          <w:iCs w:val="0"/>
          <w:color w:val="000000" w:themeColor="text1"/>
          <w:sz w:val="28"/>
          <w:szCs w:val="28"/>
          <w:highlight w:val="yellow"/>
        </w:rPr>
        <w:t xml:space="preserve"> (реквизиты действующего паспорта)</w:t>
      </w:r>
      <w:r w:rsidR="002E4914" w:rsidRPr="001A6461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 </w:t>
      </w:r>
      <w:r w:rsidRPr="001A6461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(</w:t>
      </w:r>
      <w:r w:rsidR="002E4914" w:rsidRPr="001A6461">
        <w:rPr>
          <w:rFonts w:ascii="Times New Roman" w:hAnsi="Times New Roman"/>
          <w:b/>
          <w:bCs/>
          <w:color w:val="000000" w:themeColor="text1"/>
          <w:sz w:val="28"/>
          <w:szCs w:val="28"/>
          <w:highlight w:val="yellow"/>
          <w:shd w:val="clear" w:color="auto" w:fill="FFFFFF"/>
        </w:rPr>
        <w:t>1057729006598</w:t>
      </w:r>
      <w:r w:rsidRPr="001A6461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 ОГРН</w:t>
      </w:r>
      <w:r w:rsidR="001A6461" w:rsidRPr="001A6461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 Найти на сайте </w:t>
      </w:r>
      <w:proofErr w:type="spellStart"/>
      <w:r w:rsidR="001A6461" w:rsidRPr="001A6461">
        <w:rPr>
          <w:rFonts w:ascii="Times New Roman" w:eastAsia="Times New Roman" w:hAnsi="Times New Roman"/>
          <w:b/>
          <w:bCs/>
          <w:sz w:val="28"/>
          <w:szCs w:val="28"/>
          <w:highlight w:val="yellow"/>
          <w:lang w:eastAsia="ru-RU"/>
        </w:rPr>
        <w:t>налог.ру</w:t>
      </w:r>
      <w:proofErr w:type="spellEnd"/>
      <w:r w:rsidR="001A6461" w:rsidRPr="001A6461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 Своё Отделение УФМС, скачать выписку из ЕГРЮЛ и там найти ОГРН</w:t>
      </w:r>
      <w:r w:rsidRPr="001A6461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по факту выдачи которого должностные, служащие и замещающие лица приняли всю ответственность за возврат Паспорта СССР, за регистрацию в римском муниципалитете, отвечают за сохранность и возврат учётной стоимости Правового Титула Паспорта СССР, достигшей в 1991 году стоимости 10 (десять) тонн золота чистотой 99,99%, а также образовавшихся доходов и аннуитетов от их оборота в мировой банковско-финансовой системе, во всех трастах и секретных фондах с 1302 года.</w:t>
      </w:r>
    </w:p>
    <w:p w14:paraId="2D6C8B26" w14:textId="77777777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11. Настоящий Акт по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UCC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имеет силу сделанного под присягой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Affidavit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утвердившего, что все Наши подписи, договора, акты, волеизъявления, кредитные обязательства, участие в выборах, избирательных консультациях и плебисцитах являются заведомо ничтожными, недействительными, сфальсифицированными, подложными и незаконными актами и действиями, не имеющими силы                                   и правоприменения на том основании, что выданный Нам в отделении ФМС России паспортно-визовый бланк Российской Федерации с 01 января 2018 года утратил силу и является недействительным, если только Нам не был возвращён (выдан) действительный паспорт по Нашему гражданству по рождению или заменён его дубликатом, полученным под расписку и без акцепта оферт и предложений Российской Федерации.</w:t>
      </w:r>
    </w:p>
    <w:p w14:paraId="38230B52" w14:textId="77777777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12. Мы были предупреждены о Нашей солидарной ответственности                                по возникающему долговому и обязательственному титулу Российской Федерации, если при получении паспорта Российской Федерации будет совершён дополнительный акцепт оферт и предложений Российской Федерации, если Носитель паспорта согласится стать живым имуществом Российской Федерации и источником её дохода, то вклад в военно-полевых учреждениях Госбанка СССР и в полевых учреждениях Банка России возврату не подлежит до полного прекращения обязательств Российской Федерации и удовлетворения требований Советского правительства и его граждан исполнительными органами Российской Федерации; Заявление о возврате вклада будет оставлено без движения, передано в советский суд и военный трибунал, а причитающ</w:t>
      </w:r>
      <w:r w:rsidR="00E83516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еся к возврату будет передано на 6 месяцев в состав наследственной массы наследственного дела потомков                          по прямой нисходящей линии, которые по прошествии указанного срока будут обращены в доход советского государства, если наследники не совершат Акт Присоединения к вышеуказанной Именной Оферте Гражданина СССР, не примут Военную Присягу СССР или не заявят, что состоят и действуют по законам СССР и приказам Советского правительства и его компетентных органов.</w:t>
      </w:r>
    </w:p>
    <w:p w14:paraId="33760C73" w14:textId="77777777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13. Получение паспортно-визового бланка Российской Федерации под Расписку и без акцепта Оферт и предложений Российской Федерации будет служить основанием для признания факта того, что Гражданин СССР с деятельным раскаянием возвратился в СССР, отказался от перехода на работу (службу)                          в иностранное государство и готов предстать перед советским судом и военным трибуналом, чтобы подтвердить свои присяги, клятвы, обеты предков, достоинство своего рода, членов своей семьи и своих потомков, право жить в советском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государстве и рождаться Свободным и Вольным Человеком, Мужчиной или Женщиной.</w:t>
      </w:r>
    </w:p>
    <w:p w14:paraId="52C87271" w14:textId="77777777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14. При получении паспортно-визового бланка Российской Федерации следует предложить исполнительным органам Российской Федерации принять подлежащий обмену паспорт на ответственное хранение, после чего должностным, служащим и замещающим лицам в возврате их вклада в военно-полевых учреждениях Госбанка СССР и в полевых учреждениях Банка России будет отказано, если они не предъявят Расписку, что персонально к должностному лицу от гражданина СССР не имеется  претензий; также конфискации в пользу СССР будут подлежать вклады граждан, требующих принять гражданство Российской Федерации, предлагавших при получении дубликата паспорта СССР совершить какие-либо подписи или акцепты, совершающих обработку персональных данных без разрешения советских компетентных органов СССР или отказывающих</w:t>
      </w:r>
      <w:r w:rsidR="00E83516">
        <w:rPr>
          <w:rFonts w:ascii="Times New Roman" w:eastAsia="Times New Roman" w:hAnsi="Times New Roman"/>
          <w:sz w:val="28"/>
          <w:szCs w:val="28"/>
          <w:lang w:eastAsia="ru-RU"/>
        </w:rPr>
        <w:t>ся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безусловно выдавать дубликаты паспорта СССР и покушающихся на совершение ими противоправных (преступных) действий, которые они должны будут предъявить в советском суде и военном трибунале вместе с правами, лицензиями, полномочиями, правомочиями и договорами с СССР на подтверждение права выдачи (обмена) государственных документов и удостоверений личности для советских граждан.</w:t>
      </w:r>
    </w:p>
    <w:p w14:paraId="6EDB2AA5" w14:textId="77777777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15. Гражданин СССР обязан бережно хранить паспортно-визовые бланки Российской Федерации, выданные ФМС России и МВД России, как вещественное доказательство, судебную улику, документ инвентарного учёта для инвентаризации, аудита, санации и погашения </w:t>
      </w:r>
      <w:r w:rsidR="00E83516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итулов и </w:t>
      </w:r>
      <w:r w:rsidR="00E83516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рав по нему, если выданные паспорта будут выданы с нарушением закона, содержат недостоверные сведения или имеют расхождения, причиняют вред и ущерб или будут выданы паспорта типа – «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P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», выдача которых Гражданам СССР запрещена международным правом.</w:t>
      </w:r>
    </w:p>
    <w:p w14:paraId="68FFF4B9" w14:textId="77777777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16. Настоящий правовой Акт входит и является составной частью Нашей последней воли, входит составной и неотъемлемой частью в Наше завещание, а при отсутствии такового - является им и подлежит обязательному исполнению всеми Нашими наследниками, правопреемниками и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правопродолжателями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без каких-либо изъятий и исключений в любой юрисдикции.</w:t>
      </w:r>
    </w:p>
    <w:p w14:paraId="3E5C55EB" w14:textId="77777777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17. В случае Нашей смерти или стойкой недееспособности всё имущество, активы, недвижимость, авуары, вклады, доли, ценные бумаги, права требования                и иное имущество, независимо от того где и в чьём владении, пользовании, распоряжении, управлении или хранении оно находится, является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вымороченным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 подлежит к изъятию в пользу СССР, если в советском суде и трибунале Нашими наследниками не будет установлено иное.</w:t>
      </w:r>
    </w:p>
    <w:p w14:paraId="7758E3BF" w14:textId="77777777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18. Настоящим Актом как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Affidavit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выпущенным по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UCC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подтверждаем приказ всем замещающим, служащим и должностным лицам Российской Федерации и Банка России с 01 января 2001 года отражать все Наши вклады, взносы и транзакции в банковской системе Российской Федерации по двойной записи в валюте 810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SUR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как Наш вклад в военно-полевые учреждения Госбанка СССР и как Наш вклад в военно-полевые учреждения Банка России в Билетах Банка России. </w:t>
      </w:r>
    </w:p>
    <w:p w14:paraId="28260C40" w14:textId="77777777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19. Настоящим Актом как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Affidavit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выпущенным по UCC, подтверждаем  приказ всем замещающим, служащим и должностным лицам Российской Федерации и Банка России, что с 20 декабря 1991 года по 01 марта 2004 года все Наши вклады, взносы и транзакции в банковской системе СССР и Российской Федерации по двойной записи в валюте 810 SUR и 810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RUR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переводятся                                 и отражаются как Наш вклад в полевые учреждения Банка России, возврат которых производится по Бюллетеню обменного курса валют Госбанка СССР                                   по состоянию на 01 ноября 1991 года, применяемого Банком России с 2010 года.</w:t>
      </w:r>
    </w:p>
    <w:p w14:paraId="56B0C273" w14:textId="77777777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20. Настоящим Актом как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Affidavit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выпущенным по UCC, замещающих, служащих и должностных лиц Российской Федерации и Банка России Мы уведомили о том, что с 01 марта 2004 года все Наши вклады, взносы и транзакции в банковской системе СССР и Российской Федерации совершаются  с переплатой в 999-ти кратном размере в валюте 643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RUB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предоставляемой Нам как наличность переводных рублей (810) Международного Банка Экономического Сотрудничества (МБЭС) с целью зачисления стоимости переплаты на Наши металлические счета как вклад золотом в военно-полевые учреждения Госбанка СССР.</w:t>
      </w:r>
    </w:p>
    <w:p w14:paraId="56208F64" w14:textId="77777777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21. Настоящий Акт выпущен, чтобы у Российской Федерации и её денежных властей не возникало прав по приобретательной давности, сроки исчисления которой могут исчисляться с даты выпуска настоящего Акта, как срока просрочки исполнения обязательств Банком России, когда их исполнение билетами                                и суррогатами Банка России не предусмотрено и исключено, на том основании, что Билеты и монеты Банка России не являются зарегистрированной                                                  и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международнопризнанной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валютой, при этом Банк России, его служащие                           и должностные лица, учредители, акционеры, директора, аудиторы, консультанты и управляющие Банка России будет ответственны и в полном объёме отвечают                  по вышеуказанным требованиям и правам требования.</w:t>
      </w:r>
    </w:p>
    <w:p w14:paraId="3A29D275" w14:textId="77777777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22. Такие же правила и требования будут применяться и распространяться при осуществлении денежных вкладов и взносов, связанных с поставкой жизнеобеспечивающих ресурсов и услуг ЖКХ, которые подлежат следующему учёту, отражению на счетах и балансах в военно-полевых учреждениях, а именно:</w:t>
      </w:r>
    </w:p>
    <w:p w14:paraId="717BB841" w14:textId="77777777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а) до 20 декабря 1991 года – как добровольные взносы Гражданина СССР                        в Общественные фонды потребления СССР под управлением военных властей СССР, как возмещение за полученные блага;</w:t>
      </w:r>
    </w:p>
    <w:p w14:paraId="32588914" w14:textId="77777777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б) в период с 20 декабря 1991 года по 01 марта 2004 года - как добровольные взносы Гражданина СССР в уставный капитал «Российской Федерации» и Банка России, учитываемые как права требования СССР к полевым учреждениях Банка России, учтённые и переучтённые в советских рублях в военно-полевых учреждениях Госбанка СССР, когда Правительство РСФСР и Российская Федерация, их государственные и федеральные органы власти и управления о</w:t>
      </w:r>
      <w:r w:rsidR="00E83516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казались от своего государственного </w:t>
      </w:r>
      <w:r w:rsidR="00E83516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татуса в период до 1994 года и согласились с 17 июня 1992 года на свою регистрацию в мировой банковско-финансовой системе как корпоративный и вспомогательный траст, торговая ко</w:t>
      </w:r>
      <w:r w:rsidR="00E83516">
        <w:rPr>
          <w:rFonts w:ascii="Times New Roman" w:eastAsia="Times New Roman" w:hAnsi="Times New Roman"/>
          <w:sz w:val="28"/>
          <w:szCs w:val="28"/>
          <w:lang w:eastAsia="ru-RU"/>
        </w:rPr>
        <w:t xml:space="preserve">мпания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 корпорация в юрисдикции и по правилам траста «Новый Мировой Порядо</w:t>
      </w:r>
      <w:r w:rsidR="00E339BD">
        <w:rPr>
          <w:rFonts w:ascii="Times New Roman" w:eastAsia="Times New Roman" w:hAnsi="Times New Roman"/>
          <w:sz w:val="28"/>
          <w:szCs w:val="28"/>
          <w:lang w:eastAsia="ru-RU"/>
        </w:rPr>
        <w:t xml:space="preserve">к»,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 котором будет существовать как уставная юрисдикция до его зав</w:t>
      </w:r>
      <w:r w:rsidR="00E339BD">
        <w:rPr>
          <w:rFonts w:ascii="Times New Roman" w:eastAsia="Times New Roman" w:hAnsi="Times New Roman"/>
          <w:sz w:val="28"/>
          <w:szCs w:val="28"/>
          <w:lang w:eastAsia="ru-RU"/>
        </w:rPr>
        <w:t xml:space="preserve">ершения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25 декабря 2016 года, пролонгация существования и действия котор</w:t>
      </w:r>
      <w:r w:rsidR="00E339BD">
        <w:rPr>
          <w:rFonts w:ascii="Times New Roman" w:eastAsia="Times New Roman" w:hAnsi="Times New Roman"/>
          <w:sz w:val="28"/>
          <w:szCs w:val="28"/>
          <w:lang w:eastAsia="ru-RU"/>
        </w:rPr>
        <w:t>ой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на территории СССР не предусмотрена, продлению в любом виде и новации не подлежит, Российская Федерация будет существовать с 2017 года по 2022 года в течение переходного периода 5 лет в режиме ликвидации и банкротства по требованиям СССР и его </w:t>
      </w:r>
      <w:r w:rsidR="00E339BD"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раждан;</w:t>
      </w:r>
    </w:p>
    <w:p w14:paraId="098F9AA9" w14:textId="77777777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в) с 01 марта 2004 года поставка жизнеобеспечивающих ресурсов и услуг ЖКХ стала осуществляться за счёт доходов и аннуитетов, накопленных, полученных, причитающихся от Вашингтонских Соглашений между СССР и США (1977-2002) и мобилизационного бюджета СССР, учтённых на двойных учётах в военно-полевых учреждениях Госбанка СССР и в полевых учреждениях Банка России, как нераспределённые и находящиеся в доверительном управлении в СССР                                  и в Российской Федерации, когда СССР, как собственник земли и недвижимости, освободил Гражданина СССР от взносов в Общественные фонды потребления СССР за поставку жизнеобеспечивающих ресурсов и услуги ЖКХ,                                            по возобновившему силу, действие и правоприменение Декрета СНК РСФСР                           от 27 января 1921 года «Об отмене взимания платы за жилые помещения с рабочих и служащих за пользование водопроводом, канализацией и очисткой, газом                           и электричеством и общественными банями - с государственных учреждений                      и предприятий и их рабочих и служащих и о распространении указанных льгот                 на инвалидов труда и войны и лиц, находящихся на их иждивении»;</w:t>
      </w:r>
    </w:p>
    <w:p w14:paraId="652D096D" w14:textId="77777777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г) бесплатная поставка жизнеобеспечивающих ресурсов и услуг ЖКХ является уставным требованием СССР для существования Российской Федерации, которая осуществляется из её доходов, возмещению и компенсации Гражданами СССР не предусмотрена и не подлежит, так как институциональным требованием для существования уставной юрисдикции на территории СССР является оказание безвозмездной помощи и бесплатных услуг Гражданам СССР;</w:t>
      </w:r>
    </w:p>
    <w:p w14:paraId="0BCF981B" w14:textId="77777777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д) с 01 марта 2004 года по 01 марта 2007 года в административный период                       3 года, предоставляемый международным правом для </w:t>
      </w:r>
      <w:r w:rsidR="008D7915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уверенов, граждане СССР осуществляли возмещение и компенсацию поставки жизнеобеспечивающих ресурсов и услуг ЖКХ с переплатой в 999-ти кратном размере в валюте 643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RUB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в пользу Российской Федерации, Банка России и её резидентов с тем, чтобы вся собственность и недвижимость в СССР по Британскому закону о собственности (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Property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Act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1925) признавалась и подтверждалась как собственность и имущество Суверена – Союза ССР, Религиозного Фонда – Союза Суверенных Славянских Родов, Мужчин и Женщин как Отроков Божьих, на срок до 5007 года, которая  учитывается как требование в военно-полевых учреждениях Госбанка СССР                         и денежное обязательство полевых учреждений Банка России по требованиям СССР;</w:t>
      </w:r>
    </w:p>
    <w:p w14:paraId="360B00CD" w14:textId="77777777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е) с 01 марта 2007 года СССР как собственник земли и недвижимости начал осуществлять дотации, преференции и субсидии бюджету Российской Федерации на оплату 100% услуг ЖКХ и поставку жизнеобеспечивающих ресурсов для граждан СССР;  </w:t>
      </w:r>
    </w:p>
    <w:p w14:paraId="5F2A8CC4" w14:textId="77777777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ж) с 01 марта 2007 года 100% взносов Граждан СССР за поставку жизнеобеспечивающих ресурсов и услуги ЖКХ зачисляются в полном объёме по учётной стоимости переводных рублей во вклад </w:t>
      </w:r>
      <w:r w:rsidR="008D7915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военно-полевые учреждения Госбанка СССР до 2017 года;</w:t>
      </w:r>
    </w:p>
    <w:p w14:paraId="7E67224D" w14:textId="77777777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з). с 01 марта 2007 года 100% взносов Граждан СССР за поставку жизнеобеспечивающих ресурсов и услуги ЖКХ зачисляются в полном объёме                   по номинальной стоимости рубля во вклад </w:t>
      </w:r>
      <w:r w:rsidR="008D7915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военно-полевые учреждения Банка России, которые с 2017 года подлежат выдаче в виде денежной наличности по требованию Гражданина СССР;</w:t>
      </w:r>
    </w:p>
    <w:p w14:paraId="559BE1C7" w14:textId="77777777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и). с 2017 года взносы Граждан СССР за поставку жизнеобеспечивающих ресурсов и услуги ЖКХ зачисляются в Фонд РСФСР, а с 2018 года по 2022 год подлежат зачислению на лицевые казначейские счета для формирования государственного бюджета и установления размера, стоимости и котировки долгового рубля Российской Федерации;</w:t>
      </w:r>
    </w:p>
    <w:p w14:paraId="5831683B" w14:textId="77777777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к) в связи с отсутствием у банков в Российской Федерации государственной лицензии и соглашения с Правительством СССР на кредитование Граждан СССР, все требования банков по возмещению кредитов и ипотеки недействительны                        и незаконны, а все сделанные взносы и платежи подлежат учёту и переучёту                           во вклады гражданина в полевые учреждения Госбанка СССР и Банка России.   </w:t>
      </w:r>
    </w:p>
    <w:p w14:paraId="7A789092" w14:textId="77777777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23. Мы заявляем, что заработная плата, социальные выплаты и иные поступления и платежи в Нашу пользу с 01 марта 2004 года начисляются и переводятся в валюте 643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RUB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поступают по приказу СССР при совершении международных расчётов на заграницу, зачисляются и используются при совершении расчётов и платежей в валюте 810, при этом недоплата Банка России в Билетах Банка России по номиналу перевода обмена валюты 643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RUB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 валюту 810 составляет сумму 999-кратном размере от суммы.</w:t>
      </w:r>
    </w:p>
    <w:p w14:paraId="7E4F3BE1" w14:textId="77777777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24. Мы заявляем, что с 01 марта 2004 года валюта 810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RUB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изъята из обращения              и не является законным средством расчёта и платежа, все права собственности                    и иные вещные права из совершённых расчётов и платежей являются недействительными и ничтожными, если только они не совершены в пользу,                         в интересах и в правах Гражданина СССР и Советского государства.</w:t>
      </w:r>
    </w:p>
    <w:p w14:paraId="40B916E8" w14:textId="77777777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25. Мы заявляем, что с 01 марта 2004 года все расчёты, платежи и транзакции, совершаемые в валюте 810, влекут к тому, что от суммы номинала валюты 810                    во вклад в военно-полевые учреждения Госбанка СССР на металлические счета Гражданина СССР в переводных рублях и одновременно по номиналу вносятся во вклад на счета Гражданина СССР в Билетах Банка России в военно-полевые учреждения Банка России.</w:t>
      </w:r>
    </w:p>
    <w:p w14:paraId="17B098FA" w14:textId="77777777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26. Мы согласны с тем, что по международному праву доходы</w:t>
      </w:r>
      <w:r w:rsidR="008D7915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накопленные                   за 7 лет с 2004 по 2011 год во вкладе Гражданина СССР в военно-полевых учреждениях Госбанка СССР на металлических счетах в переводных рублях, по номиналу отражаются на лицевых счетах гражданина в банковско-финансовой системе Российской Федерации и по сумме составляют лимит баланса национальной платёжной системы Российской Федерации в Билетах Банка России, не порождают при проведении операций к возникновению у клиента какого-либо долга, обязательств, начисления процентов и прав требования к нему.</w:t>
      </w:r>
    </w:p>
    <w:p w14:paraId="6CE9685D" w14:textId="77777777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27. Мы согласны с тем, что по международному праву</w:t>
      </w:r>
      <w:r w:rsidR="008D7915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накапливающиеся с 2004 года стоимости во вкладе в военно-полевых учреждениях Банка России</w:t>
      </w:r>
      <w:r w:rsidR="008D7915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стали подлежать использованию под эгидой СССР для финансирования и существования МСУ, МКУ, МСО, ТОС и Советов МКД как органов СССР по местному </w:t>
      </w: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самоуправлению в городах и населённых пунктах, существующих как самоуправляющиеся территории СССР, до окончания особого периода</w:t>
      </w:r>
      <w:r w:rsidR="008D791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управляющихся военно-территориальными и военно-административными органами СССР</w:t>
      </w:r>
      <w:r w:rsidR="008D7915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на которых действуют Законы и законодательство СССР, а где это применимо – действует  законодательство Российской Федерации (России).</w:t>
      </w:r>
    </w:p>
    <w:p w14:paraId="5155A4CE" w14:textId="77777777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28. Мы согласны с тем, что с 20 декабря 1991 года всё накопленные в военно-полевых учреждениях Банка России активы и авуары подлежит конфискации                       в пользу СССР, включая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вымороченное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имущество, конфискованное по решению советского суда и военного трибунала, а неистребованные вклады в срок                             до 01 января 2026 года будут подлежать обращению в доход и зачислению                             в Государственный бюджет СССР.</w:t>
      </w:r>
    </w:p>
    <w:p w14:paraId="5DA057C3" w14:textId="77777777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29. После получения вкладов из военно-полевых учреждений Банка России                     и Госбанка СССР, превышающих страховые и иные выплаты в Нашу пользу, отказываемся от них в пользу советского государства и для пополнения Нашего вклада в военно-полевых учреждениях Госбанка СССР.</w:t>
      </w:r>
    </w:p>
    <w:p w14:paraId="6B53C760" w14:textId="77777777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30. При совершении Нами расчётов в валюте 810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RUR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вместо валюты 643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RUB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на каждый 1 рубль будет возникать переплата в размере 999 рублей, которая подлежит зачислению по двойному учёту на Наш вклад в военно-полевых учреждениях Банка России в валюте 810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RUR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или Билетах Банка России и в валюте 810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SUR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 военно-полевых учреждениях Госбанка СССР.</w:t>
      </w:r>
    </w:p>
    <w:p w14:paraId="0814B187" w14:textId="77777777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31. При совершении сделок, договоров, соглашений, требований и иного, которые были Нами оплачены в валюте 643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RUB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у стороны получившей платёж будет возникать ответственность и обязанность поставить товара и оказать услуг</w:t>
      </w:r>
      <w:r w:rsidR="0072770C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в натуральном виде на 999 единиц больше, чем по договору, если расчёт будет осуществлён в валюте 810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RUR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такой же порядок будет применяться при осуществлении вкладов, транзакций на банковские счета любых резидентов Российской Федерации и при расчётах с бюджетом Российской Федерации.</w:t>
      </w:r>
    </w:p>
    <w:p w14:paraId="1CEB4111" w14:textId="77777777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32. При совершении расчётов с бюджетом Российской Федерации и иными лицами будет возникать недоплата в Нашу пользу, равная 999000 рублей, если платёж будет зачислен в Нашу пользу в валюте 643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RUB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по номиналу валюты платежа 810, при этом при оплате счетов и цены</w:t>
      </w:r>
      <w:r w:rsidR="0072770C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указанной в валюте 810 и Билетах Банка России в валюте 643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RUB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достаточно и необходимо оплачивать из расчёта за 1000 рублей 810 - 1 рубль в валюте 643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RUB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    </w:t>
      </w:r>
    </w:p>
    <w:p w14:paraId="082BE56C" w14:textId="77777777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33. Мы признали, что получение доходов и аннуитетов, накопленных                       за пределами СССР в трасте «Новый Мировой Порядок» (1943-2016), иных трастах и секретных фондах с 1302 года к получению (вручению) физическим лицам                     не подлежат и исключены, если на то отсутствует или не вынесено соответствующее Постановление советского суда и военного трибунала, учитыва</w:t>
      </w:r>
      <w:r w:rsidR="00447DC4"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тся в военно-полевых учреждениях Госбанка СССР как активы и авуары Мобилизационного бюджета СССР, состоящего под приказом Специального Военно-Политического Органа СССР.</w:t>
      </w:r>
    </w:p>
    <w:p w14:paraId="170D1536" w14:textId="77777777" w:rsidR="005E746F" w:rsidRDefault="0037733C">
      <w:pPr>
        <w:spacing w:after="0" w:line="240" w:lineRule="auto"/>
        <w:ind w:firstLine="39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34. Российская Федерация, субъекты федерации и органы местного самоуправления, не действующие как исполнительные органы управления СССР, отвечают за пользование советским кредитом и рентой в системе собственных кодов и счетов накопления капитала, стоимости средств и обязательств            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в установленных, принятых аналитических и консервативных мерах стоимости капиталов, стандартизирующих собственные стандартные средства расчёта                          и платежа, стоимости капиталов и стоимости валют, кредита, займа, обязательств или же ренты как учреждённых в рамках Международного Траста «Новый Мировой Порядок» (1943-2016), корпоративных трастов, компаний и корпораций, а также зависимых, подконтрольных, частных, операционных, королевских и иных вспомогательных трастов как источников формирования частного кредита, обеспечение которого в переводных рублях и их обеспечение будет принадлежать СССР, а долги будут отнесены не на советские, а на федеральные исполнительные органы Российской Федерации, субъектов федерации и органы местного самоуправления, включая Банк России, его учредителей, акционеров, директоров, управляющих, аудиторов и консультантов.</w:t>
      </w:r>
    </w:p>
    <w:p w14:paraId="6BF37C33" w14:textId="77777777" w:rsidR="005E746F" w:rsidRDefault="0037733C">
      <w:pPr>
        <w:spacing w:after="0" w:line="240" w:lineRule="auto"/>
        <w:ind w:firstLine="39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35. Граждане СССР, резиденты Российской Федерации, иностранные граждане и лица без гражданства, находящиеся в пределах государственных границ СССР,  действующие в своих интересах, правах, обязательствах, повинностях и клятвах  отвечают за пользование советским кредитом и рентой в системе собственных кодов и счетов накопления капитала, стоимости средств и обязательств                                     в установленных, принятых аналитических и консервативных мерах стоимости капиталов, стандартизирующих собственные стандартные средства расчёта                         и платежа, стоимости капиталов и стоимости валют, кредита, займа, обязательств или же ренты, как за учреждённые в рамках Международного Траста «Новый Мировой Порядок» (1943-2016) корпоративные трасты, компании и корпорации,              а также зависимые, подконтрольные, частные, операционные, королевские, церковные, секретные и иные вспомогательные трасты и фонды как источники формирования частного кредита, обеспечение которого в переводных рублях принадлежит СССР, а долги отнесены не на советские, а на федеральные исполнительные органы Российской Федерации, субъекты федерации, органы местного самоуправления, юридические и физические лица, включая Банк России, его учредителей, акционеров, директоров, управляющих, аудиторов                                           и консультантов.</w:t>
      </w:r>
    </w:p>
    <w:p w14:paraId="76F0AA95" w14:textId="77777777" w:rsidR="005E746F" w:rsidRDefault="0037733C">
      <w:pPr>
        <w:spacing w:after="0" w:line="240" w:lineRule="auto"/>
        <w:ind w:firstLine="39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36. Мы признали, что все без исключения федеральные исполнительные органы, как негосударственные учреждения и как юридические лица, подлежат государственной регистрации в СССР с присвоением им регистрационного номера (ОРГН), в противном случае такие органы не вправе существовать и действовать, совершать сделки, а выпускаемые ими акты являются по применимому законодательству Российской Федерации заведомо незаконными                                                 и недействительными и не имеющими нормативной и правовой силы; по международному праву</w:t>
      </w:r>
      <w:r w:rsidR="00264002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выпустившие (подписавшие) их лица признаются незаконными предпринимателями</w:t>
      </w:r>
      <w: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или уголовными преступниками, фашисткой или террористической организацией, а их аудиторам, консультантам                                           и управляющим  надлежит предоставить Аудиторские Заключения, годовую бухгалтерскую (финансовую) отчётность за все годы деятельности, а Гаранты, Попечители, Поручители и Страхователи деятельности Аудиторов, в полном объёме должны подтвердить, что они солидарно отвечают перед Гражданином СССР и Её Величеством Королевой Великобритании и Ирландии Елизаветой II.</w:t>
      </w:r>
    </w:p>
    <w:p w14:paraId="09CD124A" w14:textId="77777777" w:rsidR="005E746F" w:rsidRDefault="0037733C">
      <w:pPr>
        <w:spacing w:after="0" w:line="240" w:lineRule="auto"/>
        <w:ind w:firstLine="39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37. Мы признали, что физические лица владеющие паспортно-визовым бланком Российской Федерации, в СССР будут иметь статус уголовных преступников, если они обменяли и погасили свой Паспорт СССР и взамен получили паспортно-визовый бланк Российской Федерации, а в остальных юрисдикциях – признаются как: «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пся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крев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», безродные, невольные, несвободные, холопы, крепостные, беглые, каторжане, Римские Рабы, Рабы Господа, Царя Иудейского, иностранцы, физические лица, налогоплательщики, интернированные, военнопленные, перемещённые лица, чужие, апатриды, мигранты, нелегалы, преступники, уголовники, заключённые, коммерческие рабы или слуги, горожане, должники банков, иностранные преступники и враги государства, нищие, больные, бедные, умалишённые и подлежат регистрации как биологическая собственность Римского Понтифика и живой скот, как имущество Общества Иисуса, которым разрешена торговля и право существования как Римским Рабам в муниципалитетах, резервациях, санитарных округах, тюрьмах, концентрационных лагерях и в лагерях для перемещённых и интернированных лиц, которым подлежат выдаче паспорта типа - «Р».</w:t>
      </w:r>
    </w:p>
    <w:p w14:paraId="1B43539D" w14:textId="77777777" w:rsidR="005E746F" w:rsidRDefault="0037733C">
      <w:pPr>
        <w:spacing w:after="0" w:line="240" w:lineRule="auto"/>
        <w:ind w:firstLine="39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38. Настоящим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Aff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davit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Мы заявляем, что Наша Оферта для регистрации Нас                         в бюджетном процессе и для утверждения бюджетной сметы Человека                                      и Гражданина в соответствии с законом о местном самоуправлении в Российской Федерации (ФЗ-№131) для получения бюджетных ассигнований и для формирования бюджета Российской Федерации на 2019 год была подана                              до 01 сентября 2018 года; Российская Федерация была извещена и уведомлена                     о том, что в случае неакцепта или отказа от акцепта, или если бюджетные ассигнования по бюджетной смете Гражданина не будут ему доведены как участнику бюджетного процесса, это влечёт к тому, что с 2019 года все 100% бюджетных ассигнований согласно Статьи 69 Бюджетного Кодекса Российской Федерации:</w:t>
      </w:r>
    </w:p>
    <w:p w14:paraId="00EB6064" w14:textId="77777777" w:rsidR="005E746F" w:rsidRDefault="0037733C">
      <w:pPr>
        <w:spacing w:after="0" w:line="240" w:lineRule="auto"/>
        <w:ind w:firstLine="39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будут подлежать зачислению в качестве платежей, взносов, безвозмездных перечислений субъектам международного права – Союзу ССР в военно-полевые учреждения Госбанка СССР на счета во вклады Гражданина СССР и как поступления для Советского Правительства;</w:t>
      </w:r>
    </w:p>
    <w:p w14:paraId="60DD9233" w14:textId="77777777" w:rsidR="005E746F" w:rsidRDefault="0037733C">
      <w:pPr>
        <w:spacing w:after="0" w:line="240" w:lineRule="auto"/>
        <w:ind w:firstLine="39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будут подлежать циркулярному изъятию на инкассо за возмещение вреда, причинённого гражданину или юридическому лицу в результате незаконных действий (бездействи</w:t>
      </w:r>
      <w:r w:rsidR="00264002">
        <w:rPr>
          <w:rFonts w:ascii="Times New Roman" w:eastAsia="Times New Roman" w:hAnsi="Times New Roman"/>
          <w:sz w:val="28"/>
          <w:szCs w:val="28"/>
          <w:lang w:eastAsia="ru-RU"/>
        </w:rPr>
        <w:t>й)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органов государственной власти (государственных органов), органов местного самоуправления</w:t>
      </w:r>
      <w:r w:rsidR="00264002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либо должностных лиц этих органов;</w:t>
      </w:r>
    </w:p>
    <w:p w14:paraId="2F3E9F5F" w14:textId="3EA56879" w:rsidR="005E746F" w:rsidRDefault="0037733C">
      <w:pPr>
        <w:spacing w:after="0" w:line="240" w:lineRule="auto"/>
        <w:ind w:firstLine="39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будут подлежать изъятию и конфискации в любой уставной юрисдикции, у любых лиц и субъектов, международных банков, учреждений и институтов                    по требованиям и искам Граждан СССР к Российской Федерации, субъектам Российской Федерации и муниципальным образованиям. </w:t>
      </w:r>
    </w:p>
    <w:p w14:paraId="1074D396" w14:textId="77777777" w:rsidR="005E746F" w:rsidRDefault="0037733C">
      <w:pPr>
        <w:spacing w:after="0" w:line="240" w:lineRule="auto"/>
        <w:ind w:firstLine="39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После чего формирование Бюджета Российской Федерации становится возможным исключительно на балансе Гражданина СССР и Правительства России не иначе, чем как с балансовых счетов в военно-полевых учреждениях Госбанка СССР.</w:t>
      </w:r>
    </w:p>
    <w:p w14:paraId="6CE5CD53" w14:textId="246FF9BB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39. Настоящим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Aff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davit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Мы заявляем, что предоставленный и оплаченный  Правительством СССР и положенный по Федеральному закону «О базовой </w:t>
      </w: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стоимости необходимого социального набора» </w:t>
      </w:r>
      <w:r w:rsidR="002E4914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21-ФЗ от 04 февраля 1999 года                 и Постановлению Государственного </w:t>
      </w:r>
      <w:r w:rsidR="00264002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омитета Российской Федерации по </w:t>
      </w:r>
      <w:r w:rsidR="00264002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татистике «Об утверждении процедуры определения долговой стоимости единицы номинала целевого долгового обязательства Российской Федерации» подушный ежегодный необходимый социальный набор товаров и услуг на сумму 464 советских рубля или 459 граммов золота чистотой 99,99%, или 764,42 Долларов США с 1999 года и по настоящее время не получали,</w:t>
      </w:r>
      <w:r w:rsidR="00264002">
        <w:rPr>
          <w:rFonts w:ascii="Times New Roman" w:eastAsia="Times New Roman" w:hAnsi="Times New Roman"/>
          <w:sz w:val="28"/>
          <w:szCs w:val="28"/>
          <w:lang w:eastAsia="ru-RU"/>
        </w:rPr>
        <w:t xml:space="preserve"> не пользовались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 не имели.</w:t>
      </w:r>
    </w:p>
    <w:p w14:paraId="4702CCF5" w14:textId="77777777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По состоянию на 01 января 2019 года совокупный основной долг Российской Федерации составил без учёта процентов и конвенционального штрафа 100%: </w:t>
      </w:r>
    </w:p>
    <w:p w14:paraId="517DAABF" w14:textId="77777777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перед Правительством СССР за каждую душу сумму советских 9280 руб.                     и 00 коп.;</w:t>
      </w:r>
    </w:p>
    <w:p w14:paraId="5D0C2FC3" w14:textId="77777777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перед каждым Гражданином СССР сумму 15288,4 Долларов США золотом;</w:t>
      </w:r>
    </w:p>
    <w:p w14:paraId="37912588" w14:textId="77777777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перед военно-полевыми учреждениями Госбанка СССР объём 9180 граммов золота чистотой 99,99%.</w:t>
      </w:r>
    </w:p>
    <w:p w14:paraId="56599624" w14:textId="77777777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Исчисление процентов на основной долг Российской Федерации осуществляется:</w:t>
      </w:r>
    </w:p>
    <w:p w14:paraId="45E1C4B6" w14:textId="77777777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перед Правительством СССР за каждую душу в размере 100%;</w:t>
      </w:r>
    </w:p>
    <w:p w14:paraId="01444799" w14:textId="77777777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перед каждым Гражданином СССР исчисляется в размере 3% в день за каждый день просрочки непредоставления социального набора товаров и услуг по закону РФ о защите </w:t>
      </w:r>
      <w:r w:rsidR="0000284E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рав </w:t>
      </w:r>
      <w:r w:rsidR="0000284E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отребителя;</w:t>
      </w:r>
    </w:p>
    <w:p w14:paraId="337B6504" w14:textId="77777777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перед военно-полевыми учреждениями Госбанка СССР, когда за каждые 7 лет долг золотом удваивается, а золото подлежит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переклеймению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, что к 2021 году составит объём 110160 граммов золота чистотой 99,99%.</w:t>
      </w:r>
    </w:p>
    <w:p w14:paraId="1FDF1948" w14:textId="77777777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40. Капитальные вложения СССР в натуральном виде будут требовать                            от Российской Федерации расчётов в натуральном виде, между Российской Федерацией и Гражданином - по выбору </w:t>
      </w:r>
      <w:r w:rsidR="0000284E"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ражданина, а с военно-полевыми учреждениями Госбанка СССР – золотом, если Специальным Военно-Политическим Органом СССР не будет установлено иное.</w:t>
      </w:r>
    </w:p>
    <w:p w14:paraId="4CD9A16E" w14:textId="77777777" w:rsidR="005E746F" w:rsidRDefault="0037733C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41. Мы Согласны с образованием в 2017 году Фонда РСФСР (D-U-N-S®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Number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356313995), в котором его Учредителем, Бенефициаром и Выгодоприобретателем признан и является монопольно Гражданин СССР, на баланс которого перешли имущество, активы и пассивы траста «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III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Германский Рейх» (1870-1943) на сумму в размере 750’012’000’000’000’000 советских рублей и образовавшиеся с 1943 года доходы и аннуитеты в секретных, параллельных и конкурентных трасту «Новый Мировой Порядок» (1943-2016) трастах и фондах в размере 84’810’000’000’000’000 переводных рублей, когда у Российской Федерации образовался долг перед СССР и его Гражданами в военно-полевых учреждениях Банка России в размере 834’822’000’000’000’000</w:t>
      </w:r>
      <w:r>
        <w:rPr>
          <w:rFonts w:ascii="Times New Roman" w:hAnsi="Times New Roman"/>
          <w:sz w:val="28"/>
          <w:szCs w:val="28"/>
        </w:rPr>
        <w:t xml:space="preserve"> советских рублей золотом.</w:t>
      </w:r>
    </w:p>
    <w:p w14:paraId="5412D8FB" w14:textId="77777777" w:rsidR="005E746F" w:rsidRDefault="0037733C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42. Мы согласны с тем, что с 2018 года по 2026 год Фонд РСФСР (D-U-N-S® </w:t>
      </w:r>
      <w:proofErr w:type="spellStart"/>
      <w:r>
        <w:rPr>
          <w:rFonts w:ascii="Times New Roman" w:hAnsi="Times New Roman"/>
          <w:sz w:val="28"/>
          <w:szCs w:val="28"/>
        </w:rPr>
        <w:t>Number</w:t>
      </w:r>
      <w:proofErr w:type="spellEnd"/>
      <w:r>
        <w:rPr>
          <w:rFonts w:ascii="Times New Roman" w:hAnsi="Times New Roman"/>
          <w:sz w:val="28"/>
          <w:szCs w:val="28"/>
        </w:rPr>
        <w:t xml:space="preserve"> 356313995), его имущество, авуары, активы и пассивы в размере 750’012’000’000’000’000 советских рублей составляют имущество траста «Новый Мировой Порядок» (1943-2016)</w:t>
      </w:r>
      <w:r w:rsidR="0000284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за сохранность, доходы и аннуитеты которого перед СССР и Верноподданными Гражданами СССР отвеча</w:t>
      </w:r>
      <w:r w:rsidR="0000284E"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т с 2016 года Генерал Общества Иисуса, Римский Понтифик и аффилированные с ними лица, включая Российскую Федерацию.</w:t>
      </w:r>
    </w:p>
    <w:p w14:paraId="721AF96F" w14:textId="77777777" w:rsidR="005E746F" w:rsidRDefault="0037733C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43. Если у Гражданина СССР в Заявлении о возврате вкладов из военно-полевых учреждений не будет указан счёт, сумма вклада, № вкладной книжки, другие документы (данные)</w:t>
      </w:r>
      <w:r w:rsidR="0000284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свидетельствующие о наличии вклада, то сумма возврата будет исчисляться пропорционально из размера доли (1/293000000) миллиона от 834’822’000’000’000’000 советских рублей причитающейся каждому Достойному и Добросовестному Гражданину СССР в размере суммы 2’849’221’843,00 рублей, полученной с 1302 года за рубежом и учтённых                                в Мобилизационном бюджете СССР.</w:t>
      </w:r>
    </w:p>
    <w:p w14:paraId="0FE018E1" w14:textId="77777777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44.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Обращаясь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за вкладом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Мы заведомо согласны с решением советского суда                       и военного трибунала, признаём его состав и его решения как законные                                    и справедливые акты, постановления и приговоры.</w:t>
      </w:r>
    </w:p>
    <w:p w14:paraId="23272577" w14:textId="77777777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45. Гражданин СССР заведомо согласен с тем, что некоторые возвращаемые вклады и доходы по ним, подлежат налогообложению (самообложению), если они причитаются к возврату населению СССР, получившему с 1977 года права гражданства СССР, которые до этого момента не состояли в </w:t>
      </w:r>
      <w:r w:rsidR="0000284E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татусе Верноподданных Граждан СССР, являются по законодательству о гражданстве СССР от 1938 года иностранцами, иноверцами и инородцами.</w:t>
      </w:r>
    </w:p>
    <w:p w14:paraId="2FD502C6" w14:textId="77777777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46. Гражданин СССР заведомо согласен с тем, что попадает в ведение                               и юрисдикцию советских законов, народного суда и военного трибунала, если пользуется при расчётах в валюте 810 и 643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RUB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обменным курсом 1 рубль                          в валюте 643 RUB равен 1000 рублей в валюте 810 и 1 рубль в Билетах Банка России равен 1000 рублей в валюте 643 RUB, также начисление во вклад в полевые учреждения не производится, а признаётся, что Гражданин СССР пользуется займом и кредитом, предоставленным советским государством и состоит                                  в обязательстве и долге перед Советским Правительством и Советским Народом.</w:t>
      </w:r>
    </w:p>
    <w:p w14:paraId="19D836C8" w14:textId="35B515AE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47. Мы, как Гражданин СССР, присоединившийся к вышеуказанной Именной Оферте, зарегистрированной Банком России №</w:t>
      </w:r>
      <w:r w:rsidR="00480AB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О-63071 от 30 марта 2018 года, публично признаём, свидетельствуем, подтверждаем и заверяем, что с 2002 года по 2026 год на всей территории СССР возобновляет свою силу и действие Конституция СССР от 1936 года, законы и акты СССР, принятые после 1977 года, будут носить силу переходных положений, чтобы </w:t>
      </w:r>
      <w:r w:rsidR="0000284E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рава и </w:t>
      </w:r>
      <w:r w:rsidR="0000284E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итулы Верноподданных Граждан СССР, как Суверенов и Субъектов пожизненного права с 1999 года по 2026 год были надлежащими образом удостоверены и подтверждены международным правом и законом, а Конвенция Лиги Наций о запрещении рабства (1925) была исполнена по всему Миру в отношении всех лиц и персон                                    не желающих состоять в добровольном рабстве.</w:t>
      </w:r>
    </w:p>
    <w:p w14:paraId="16BA49C3" w14:textId="77777777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Настоящий Акт имеет силу сделанного Нами под присягой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Aff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davit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для международных судов, арбитража и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трибунала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свидетельствующего о том, что:</w:t>
      </w:r>
    </w:p>
    <w:p w14:paraId="03AC6CAD" w14:textId="77777777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должностные (замещающие) лица федеральных исполнительных органов Российской Федерации виновны, отвечают и изобличены в непредоставлении, отказе и хищении жизненно необходимого социального набора товаров и услуг как  пайкового довольствия предоставленного гражданскому населению советскими военными властями на особый период и по международному праву подлежат суду за геноцид, за военные, государственные и уголовные преступления и деяния; преступления против Человечества; исполнительные органы Российской </w:t>
      </w: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Федерации являются фашистскими организациями</w:t>
      </w:r>
      <w:r w:rsidR="0000284E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деятельность которой законом запрещена;</w:t>
      </w:r>
    </w:p>
    <w:p w14:paraId="08D1CA1F" w14:textId="1B8A66B9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все должностные (замещающие) лица Правительства Российской Федерации, его исполнительных органов являются незаконными предпринимателями, уголовными преступниками, акты и действия Правительства Российской Федерации нелегитимны и незаконны, так как не имеют регистрации и прав юридического лица – государственного учреждения в Российской Федерации</w:t>
      </w:r>
      <w: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согласно Федерального закона «О государственной регистрации юридических лиц и индивидуальных предпринимателей» от 08.08.2001 </w:t>
      </w:r>
      <w:r w:rsidR="00480ABA">
        <w:rPr>
          <w:rFonts w:ascii="Times New Roman" w:eastAsia="Times New Roman" w:hAnsi="Times New Roman"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129-ФЗ;</w:t>
      </w:r>
    </w:p>
    <w:p w14:paraId="7343AD3F" w14:textId="77777777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Гражданин СССР неприкосновенен, защищён международным правом, Венскими Конвенциями и Конвенцией о реституции, присвоение Человеку                          и Гражданину СССР идентификационного номера и его клеймение (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чипирование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) является международным военным преступление</w:t>
      </w:r>
      <w:r w:rsidR="0000284E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против человечности                                  и запрещены международным правом, Постановлениями и Актами Нюрнбергского Военного Трибунала (1945-1946) над фашизмом, осуждены и явля</w:t>
      </w:r>
      <w:r w:rsidR="0000284E"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тся международным преступлением против Человечности;</w:t>
      </w:r>
    </w:p>
    <w:p w14:paraId="065A4D9D" w14:textId="77777777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федеральные исполнительные органы Российской Федерации не смогли на основе закона о гражданстве и по учётам ФМС и МВД России подтвердить приобретение, нахождение, принятие или признание за Нами российского гражданства и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правооснований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для государственной регистрации Нас в качестве налогоплательщика, организации и физического лица.</w:t>
      </w:r>
    </w:p>
    <w:p w14:paraId="51604019" w14:textId="77777777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Настоящий правовой Акт не имеет обратной силы и будет непрерывно действовать как исполнение Нами норм, требований и положений международного траста «Новый Мировой Порядок» (1943-2016), в рамках которого «Российская Федерация» существовала как корпоративный траст, свидетельствует о прекращении указанного траста</w:t>
      </w:r>
      <w:r w:rsidR="009B0F90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 что его пролонгация в любой форме и новация запрещена и не предусмотрена его Учредителем – Союзом Советских Социалистических Республик.</w:t>
      </w:r>
    </w:p>
    <w:p w14:paraId="7487E488" w14:textId="77777777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Доходы и аннуитеты Наших лиц и персон, образовавшиеся за рубежом                             в церковных, имущественных трастах и фондах с 1302 года, состоят и находятся под защитой и в юрисдикции Её Высочайшего Величества Елизаветы II, Божьей Милостью Королев</w:t>
      </w:r>
      <w:r w:rsidR="009B0F90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Соединённого Королевства Великобритании и Северной Ирландии и других её Царств и Территорий, Главы Содружества, Защитницы Веры, Самодержца Орденов Рыцарства, их получение возможно только через присоединение к Именной Оферте Гражданина Союза Советских Социалистических Республик, зарегистрированной Банком России №О-63071                  от 30 марта 2018 года и регулируемой Актами, Постановлениями, Приговорами                  и Решениями провозглашёнными Составом Особого Совещания специального присутствия Военного Трибунала Верховного Суда СССР. </w:t>
      </w:r>
    </w:p>
    <w:p w14:paraId="1C57335D" w14:textId="77777777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Настоящим Актом Банк России обязан известить и уведомить Нас об акцепте или отказе от акцепта Наших прав требования на вклады в военно-полевых учреждениях СССР, сроках и датах рассмотрения заявлений военными властями, судами и трибуналами СССР или отказах, приостановках, расследованиях                                               и разбирательствах, когда Банк России отвечает за выдачу Нам повесток                                 в советские суды и органы следствия и обязан подтверждать, что Наши заявления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и приложения к настоящему Акту надлежащим образом переданы по инстанции                 в советские органы для рассмотрения, а Банк России назначен советскими властями выплачивающим, ответственным и отвечающим лицом.</w:t>
      </w:r>
    </w:p>
    <w:p w14:paraId="585A374C" w14:textId="77777777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Настоящим Актом установлено, что Банк России отвечает за все необходимые меры, чтобы вклады без промедления были получены и все связанные с ними формальности были урегулированы, в том числе, в случае необходимости, путём выдачи соответствующих поручений и разъяснений всем соответствующим федеральным исполнительным органам и лицам Российской Федерации, что Банк России приведёт законодательство Российской Федерации в соответствие с тем, чтобы оно не нарушало, не входило в противоречие и уважало Основной Закон СССР и </w:t>
      </w:r>
      <w:r w:rsidR="00F93D96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аконодательство Союза ССР, которое и без этого имеет на территории России верховенство и преимущественную силу, прекратит действие некоторых федеральных законов и законодательных актов Российской Федерации, грубо нарушающих суверенные </w:t>
      </w:r>
      <w:r w:rsidR="00F93D96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рава и юридические </w:t>
      </w:r>
      <w:r w:rsidR="00F93D96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нтересы Союза ССР и Граждан СССР, перечень которых будет утверждён Специальным Военно-Политическим Органом СССР.</w:t>
      </w:r>
    </w:p>
    <w:p w14:paraId="18084783" w14:textId="77777777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Если Банк России вместо акцепта, совершит иные действия или ответы                                не по существу, или его действия окажутся конклюдентными, то служащие                          и должностные лица Банка России по законодательству СССР военного времени отвечают за задержку, не передачу, утрату настоящего акта и приложений к нему, не вправе ссылаться, что вклад или часть вклада был ранее получен, погашен, депонирован, обременён, конфискован, экспроприирован, заложен или отчуждён полностью и/или выбыл в обеспечение выпуска ценных бумаг и Билетов Банка России.</w:t>
      </w:r>
    </w:p>
    <w:p w14:paraId="10AC2B75" w14:textId="77777777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Настоящим Актом Мы согласны в тем, что личному составу: штатному, особому, резервному и специальному составу специальных военно-политических органов СССР и ВС СССР не требуется оформлять акт о присоединении к вышеуказанной Оферте Гражданина СССР, так как отправитель Оферты действовал по приказу советских военных властей и органов.</w:t>
      </w:r>
    </w:p>
    <w:p w14:paraId="380BEA31" w14:textId="77777777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Настоящим Актом Мы заявляем, согласны и выражаем свою волю, чтобы                                   в отношении Нас,  Наших деяний и Наших потомков по прямой нисходящей линии подлежало применению, действовало и использовалось Постановление Особого Совещания специального присутствия Военного Трибунала Верховного Суда СССР «О восстановлении в правах гражданства, об амнистии, об уголовной ответственности лиц состоявших в гражданстве СССР, о лишении (утрате) гражданства СССР, о выходе из гражданства СССР, о правовом статусе лиц, не возвращающихся или находящихся за пределами государственной границы Союза ССР», принятого 10 ноября 2007 года по представлению его Председательствующего – М. Т. Калашникова.</w:t>
      </w:r>
    </w:p>
    <w:p w14:paraId="3C24269A" w14:textId="77777777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Настоящий Акт как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Affidavit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содержит Суверенный Приказ, является законной основой и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правооснованием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для выпуска судебного Определения, Решения, Приказа и Постановления законно существующими судами Российской Федерации (России) о том, что все должностные (замещающие) лица в Российской Федерации перешли в юрисдикцию международного права и в ведение Международного Трибунала и им предоставлено право выбора законодательства</w:t>
      </w:r>
      <w:r w:rsidR="00B13A8D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по которому будет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осуществляться судопроизводство: законодательство СССР военного времени или акты Суда Адмиралтейства и Морского закона, если только ими в ответ                                  на настоящий</w:t>
      </w:r>
      <w: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Affidavit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 в суды в срок 30 дней не будут предоставлены медицинские документы, подтверждающие медицинский диагноз, не позволяющий и не предусматривающий привлечения их к ответственности в судебном порядке.</w:t>
      </w:r>
    </w:p>
    <w:p w14:paraId="51E9C2C0" w14:textId="77777777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Настоящим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Affidavit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Мы провозглашаем, что ответственность, клятвы, обеты и повинности предков в полном объёме переход</w:t>
      </w:r>
      <w:r w:rsidR="00D947FC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 на потомков по прямой нисходящей линии, родители не отвечают за поступки детей, а дети отвечают                    за деяния родителей</w:t>
      </w:r>
      <w:r w:rsidR="00D947FC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947FC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рава ли</w:t>
      </w:r>
      <w:r w:rsidR="00D947FC">
        <w:rPr>
          <w:rFonts w:ascii="Times New Roman" w:eastAsia="Times New Roman" w:hAnsi="Times New Roman"/>
          <w:sz w:val="28"/>
          <w:szCs w:val="28"/>
          <w:lang w:eastAsia="ru-RU"/>
        </w:rPr>
        <w:t>ц,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несогласных с этим</w:t>
      </w:r>
      <w:r w:rsidR="00D947FC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удовлетворению не подлежат, несогласные в качестве меры наказания подлежат лишению советского гражданства и высылке (депортации) за границу, для чего СССР в федеральный закон о гражданстве Российской Федерации в 2012 году были внесены соответствующие поправки и изменения. </w:t>
      </w:r>
    </w:p>
    <w:p w14:paraId="0FE133AB" w14:textId="77777777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При рассмотрении сделанных в настоящем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Affidavit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утверждений следует исходить из того, что по международному праву «Генеральным Правительством Российской Федерации» признаны и являются только негосударственные учреждения, имеющие иностранных учредителей, консультантов и управляющих и имеющие регистрацию в иностранной юрисдикции как «Генеральное  Правительство» в лице Банка России, Министерства Финансов Российской Федерации, Министерства здравоохранения Российской Федерации и служб поименованных в п. 26 Указа Президента РФ от 09.03.2004 N314 «О системе                         и структуре федеральных органов исполнительной власти», где Президент Российской Федерации избирается в порядке римского плебисцита                                             и избирательной консультации, а действующее с 2012 года «Правительство России» является торговой компаний СССР, состоящей во взаимной сверке                          с «Генеральным Правительством Российской Федерации», существующим                           в режиме ликвидации и банкротства по требованиям СССР до 2026 года, где «Президент России» назначается военными властями СССР.  </w:t>
      </w:r>
    </w:p>
    <w:p w14:paraId="4D87DA85" w14:textId="77777777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Настоящий Акт как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Affidavit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составлен на 17-ти листах, в 6-ти экземплярах</w:t>
      </w:r>
      <w:r w:rsidR="00D947FC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имеющих одинаковую силу, подписан собственноручно и имеет силу в судах                       и правоохранительных органах СССР, по первому требованию вышеизложенное, подписи, заявления, заверения, представления, понимания, факты, доказательства, сведения и документы будут Нами дополнительно подтверждены в присутствии военного </w:t>
      </w:r>
      <w:r w:rsidR="00D947FC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рокурора и представителя военных властей СССР и входит в правовую систему Союза Советских Социалистических Республик.</w:t>
      </w:r>
    </w:p>
    <w:p w14:paraId="6FD71161" w14:textId="77777777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Настоящее Заявление как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Affidavit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подписано без ущерба по UCC 1-308.4., имеет силу в судах, арбитраже и трибуналах в качестве надлежащего свидетельства, доказательства, документа и факта, к которому в качестве составной и неотъемлемой части прилагается:</w:t>
      </w:r>
    </w:p>
    <w:p w14:paraId="28C2BA1D" w14:textId="24F2611C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 Заявление </w:t>
      </w:r>
      <w:r w:rsidR="003F48DA" w:rsidRPr="003F48DA">
        <w:rPr>
          <w:rFonts w:ascii="Times New Roman" w:eastAsia="Times New Roman" w:hAnsi="Times New Roman"/>
          <w:b/>
          <w:bCs/>
          <w:sz w:val="28"/>
          <w:szCs w:val="28"/>
          <w:highlight w:val="yellow"/>
          <w:lang w:eastAsia="ru-RU"/>
        </w:rPr>
        <w:t>Ивана Ивановича Иванова (ваше ИОФ)</w:t>
      </w:r>
      <w:r w:rsidR="000A6C3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от </w:t>
      </w:r>
      <w:r w:rsidR="000A6C38" w:rsidRPr="003F48DA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июня </w:t>
      </w:r>
      <w:r w:rsidRPr="003F48DA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20</w:t>
      </w:r>
      <w:r w:rsidR="000208CB" w:rsidRPr="003F48DA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20</w:t>
      </w:r>
      <w:r w:rsidRPr="003F48DA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 года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F48DA" w:rsidRPr="00F16CD6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(дата отправки заявления)</w:t>
      </w:r>
      <w:r w:rsidR="003F48D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 возврате вкладов, открытых в полевых учреждениях Госбанка СССР, по форме согласно приложения к Информационному письму Банка России от 27 декабря 2017 г. </w:t>
      </w:r>
      <w:r w:rsidR="000208CB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ИН-18-27/62 - на 1 листе;</w:t>
      </w:r>
    </w:p>
    <w:p w14:paraId="516AB863" w14:textId="2ACCF7A8" w:rsidR="005E746F" w:rsidRDefault="0037733C">
      <w:pPr>
        <w:spacing w:after="0" w:line="240" w:lineRule="auto"/>
        <w:ind w:firstLine="426"/>
        <w:jc w:val="both"/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2. Заявление </w:t>
      </w:r>
      <w:r w:rsidR="00F16CD6" w:rsidRPr="00F16CD6">
        <w:rPr>
          <w:rFonts w:ascii="Times New Roman" w:eastAsia="Times New Roman" w:hAnsi="Times New Roman"/>
          <w:b/>
          <w:bCs/>
          <w:sz w:val="28"/>
          <w:szCs w:val="28"/>
          <w:highlight w:val="yellow"/>
          <w:lang w:eastAsia="ru-RU"/>
        </w:rPr>
        <w:t>Иван Иванович Иванов</w:t>
      </w:r>
      <w:r w:rsidR="000A6C3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F16CD6" w:rsidRPr="003F48DA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июня 2020 года</w:t>
      </w:r>
      <w:r w:rsidR="00F16CD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16CD6" w:rsidRPr="00F16CD6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(дата отправки заявления)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 возврате вкладов, открытых в полевых учреждениях Банка России, по форме, согласно приложения к Информационному письму Банка России от 27 декабря 2017 г. </w:t>
      </w:r>
      <w:r w:rsidR="000208CB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ИН-18-27/62 - на 1 листе;</w:t>
      </w:r>
    </w:p>
    <w:p w14:paraId="06307D3E" w14:textId="4FD2BDEA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 Воинская Присяга СССР </w:t>
      </w:r>
      <w:r w:rsidR="00480ABA">
        <w:rPr>
          <w:rFonts w:ascii="Times New Roman" w:eastAsia="Times New Roman" w:hAnsi="Times New Roman"/>
          <w:sz w:val="28"/>
          <w:szCs w:val="28"/>
          <w:lang w:eastAsia="ru-RU"/>
        </w:rPr>
        <w:t xml:space="preserve">дата принятия </w:t>
      </w:r>
      <w:r w:rsidR="000A6C38" w:rsidRPr="00F16CD6">
        <w:rPr>
          <w:rFonts w:ascii="Times New Roman" w:eastAsia="Times New Roman" w:hAnsi="Times New Roman"/>
          <w:b/>
          <w:bCs/>
          <w:sz w:val="28"/>
          <w:szCs w:val="28"/>
          <w:highlight w:val="yellow"/>
          <w:lang w:eastAsia="ru-RU"/>
        </w:rPr>
        <w:t>31.08.1974 года</w:t>
      </w:r>
      <w:r w:rsidR="00F16CD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F16CD6" w:rsidRPr="003F48DA">
        <w:rPr>
          <w:rFonts w:ascii="Times New Roman" w:eastAsia="Times New Roman" w:hAnsi="Times New Roman"/>
          <w:b/>
          <w:bCs/>
          <w:sz w:val="28"/>
          <w:szCs w:val="28"/>
          <w:highlight w:val="yellow"/>
          <w:lang w:eastAsia="ru-RU"/>
        </w:rPr>
        <w:t>(для офицеров СССР, указывается дата принятия присяги СССР, для всех остальных текущая дата)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- на 1 листе;</w:t>
      </w:r>
    </w:p>
    <w:p w14:paraId="0D416DBF" w14:textId="536D71E9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4. Заявление о совершении воинского и государственного преступления против советского народа – факты свидетельства, улики, сведения, доказательства, с Распиской об ответственности за дачу ложных показаний </w:t>
      </w:r>
      <w:r w:rsidR="000A6C38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="000A6C38" w:rsidRPr="00F16CD6">
        <w:rPr>
          <w:rFonts w:ascii="Times New Roman" w:eastAsia="Times New Roman" w:hAnsi="Times New Roman"/>
          <w:b/>
          <w:bCs/>
          <w:sz w:val="28"/>
          <w:szCs w:val="28"/>
          <w:highlight w:val="yellow"/>
          <w:lang w:eastAsia="ru-RU"/>
        </w:rPr>
        <w:t>не совершал</w:t>
      </w:r>
      <w:r w:rsidR="000A6C38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– на </w:t>
      </w:r>
      <w:r w:rsidR="000A6C38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листах;</w:t>
      </w:r>
    </w:p>
    <w:p w14:paraId="221BF109" w14:textId="3DD7B092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5. Заявление Гражданина СССР </w:t>
      </w:r>
      <w:r w:rsidR="00F16CD6" w:rsidRPr="00F16CD6">
        <w:rPr>
          <w:rFonts w:ascii="Times New Roman" w:eastAsia="Times New Roman" w:hAnsi="Times New Roman"/>
          <w:b/>
          <w:bCs/>
          <w:sz w:val="28"/>
          <w:szCs w:val="28"/>
          <w:highlight w:val="yellow"/>
          <w:lang w:eastAsia="ru-RU"/>
        </w:rPr>
        <w:t>Иван Иванович Иванов</w:t>
      </w:r>
      <w:r w:rsidR="00F16CD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 советский суд и военный трибунал о деятельном раскаянии, снисхождении и смягчении приговора от 20</w:t>
      </w:r>
      <w:r w:rsidR="000208CB"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года – на </w:t>
      </w:r>
      <w:r w:rsidR="000A6C38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листах</w:t>
      </w:r>
      <w:r w:rsidR="000A6C38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0A6C38" w:rsidRPr="00F16CD6">
        <w:rPr>
          <w:rFonts w:ascii="Times New Roman" w:eastAsia="Times New Roman" w:hAnsi="Times New Roman"/>
          <w:b/>
          <w:bCs/>
          <w:sz w:val="28"/>
          <w:szCs w:val="28"/>
          <w:highlight w:val="yellow"/>
          <w:lang w:eastAsia="ru-RU"/>
        </w:rPr>
        <w:t>не совершал</w:t>
      </w:r>
      <w:r w:rsidR="000A6C38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24FAA609" w14:textId="77777777" w:rsidR="005E746F" w:rsidRDefault="005E746F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EC070D9" w14:textId="77777777" w:rsidR="005E746F" w:rsidRDefault="0037733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</w:p>
    <w:p w14:paraId="77B61CE8" w14:textId="08C89A38" w:rsidR="005E746F" w:rsidRDefault="005E746F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b"/>
        <w:tblW w:w="10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5"/>
        <w:gridCol w:w="2131"/>
        <w:gridCol w:w="279"/>
        <w:gridCol w:w="2977"/>
        <w:gridCol w:w="2551"/>
      </w:tblGrid>
      <w:tr w:rsidR="00480ABA" w14:paraId="7094C75A" w14:textId="77777777" w:rsidTr="00480ABA">
        <w:tc>
          <w:tcPr>
            <w:tcW w:w="2405" w:type="dxa"/>
          </w:tcPr>
          <w:p w14:paraId="5321D885" w14:textId="179F18CF" w:rsidR="00480ABA" w:rsidRDefault="00480ABA" w:rsidP="00480A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Гражданин СССР</w:t>
            </w:r>
          </w:p>
        </w:tc>
        <w:tc>
          <w:tcPr>
            <w:tcW w:w="2131" w:type="dxa"/>
            <w:tcBorders>
              <w:bottom w:val="single" w:sz="4" w:space="0" w:color="auto"/>
            </w:tcBorders>
          </w:tcPr>
          <w:p w14:paraId="5F09C4D9" w14:textId="77777777" w:rsidR="00480ABA" w:rsidRDefault="00480ABA" w:rsidP="00480A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9" w:type="dxa"/>
          </w:tcPr>
          <w:p w14:paraId="547C4028" w14:textId="2E4D1ACC" w:rsidR="00480ABA" w:rsidRDefault="00480ABA" w:rsidP="00480A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0C987449" w14:textId="3D3F0842" w:rsidR="00480ABA" w:rsidRDefault="00F16CD6" w:rsidP="00480A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16CD6">
              <w:rPr>
                <w:rFonts w:ascii="Times New Roman" w:hAnsi="Times New Roman"/>
                <w:sz w:val="28"/>
                <w:szCs w:val="28"/>
                <w:highlight w:val="yellow"/>
              </w:rPr>
              <w:t>А</w:t>
            </w:r>
            <w:r w:rsidR="00480ABA" w:rsidRPr="00F16CD6">
              <w:rPr>
                <w:rFonts w:ascii="Times New Roman" w:hAnsi="Times New Roman"/>
                <w:sz w:val="28"/>
                <w:szCs w:val="28"/>
                <w:highlight w:val="yellow"/>
              </w:rPr>
              <w:t xml:space="preserve">Ю № </w:t>
            </w:r>
            <w:r w:rsidRPr="00F16CD6">
              <w:rPr>
                <w:rFonts w:ascii="Times New Roman" w:hAnsi="Times New Roman"/>
                <w:sz w:val="28"/>
                <w:szCs w:val="28"/>
                <w:highlight w:val="yellow"/>
              </w:rPr>
              <w:t>123456</w:t>
            </w:r>
          </w:p>
        </w:tc>
        <w:tc>
          <w:tcPr>
            <w:tcW w:w="2551" w:type="dxa"/>
          </w:tcPr>
          <w:p w14:paraId="4FB1BC61" w14:textId="129F8214" w:rsidR="00480ABA" w:rsidRDefault="00F16CD6" w:rsidP="00480A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16CD6"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  <w:t xml:space="preserve">И. </w:t>
            </w:r>
            <w:proofErr w:type="spellStart"/>
            <w:r w:rsidRPr="00F16CD6"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  <w:t>И.Иванов</w:t>
            </w:r>
            <w:proofErr w:type="spellEnd"/>
          </w:p>
        </w:tc>
      </w:tr>
      <w:tr w:rsidR="00480ABA" w:rsidRPr="00480ABA" w14:paraId="0C1C5FB7" w14:textId="77777777" w:rsidTr="00480ABA">
        <w:tc>
          <w:tcPr>
            <w:tcW w:w="2405" w:type="dxa"/>
          </w:tcPr>
          <w:p w14:paraId="38022D5C" w14:textId="77777777" w:rsidR="00480ABA" w:rsidRPr="00480ABA" w:rsidRDefault="00480ABA" w:rsidP="00480A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1" w:type="dxa"/>
            <w:tcBorders>
              <w:top w:val="single" w:sz="4" w:space="0" w:color="auto"/>
            </w:tcBorders>
          </w:tcPr>
          <w:p w14:paraId="5B36B13C" w14:textId="77777777" w:rsidR="00480ABA" w:rsidRPr="00480ABA" w:rsidRDefault="00480ABA" w:rsidP="00480A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80AB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подпись</w:t>
            </w:r>
          </w:p>
        </w:tc>
        <w:tc>
          <w:tcPr>
            <w:tcW w:w="279" w:type="dxa"/>
          </w:tcPr>
          <w:p w14:paraId="469301BB" w14:textId="68D5554F" w:rsidR="00480ABA" w:rsidRPr="00480ABA" w:rsidRDefault="00480ABA" w:rsidP="00480A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14:paraId="10B63E93" w14:textId="434FF096" w:rsidR="00480ABA" w:rsidRPr="00480ABA" w:rsidRDefault="00480ABA" w:rsidP="00480AB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№ свидетельства о рождении</w:t>
            </w:r>
          </w:p>
        </w:tc>
        <w:tc>
          <w:tcPr>
            <w:tcW w:w="2551" w:type="dxa"/>
          </w:tcPr>
          <w:p w14:paraId="3A8B4680" w14:textId="7E72C9B6" w:rsidR="00480ABA" w:rsidRPr="00480ABA" w:rsidRDefault="00480ABA" w:rsidP="00480A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</w:tbl>
    <w:p w14:paraId="12D105B4" w14:textId="77D47612" w:rsidR="00480ABA" w:rsidRDefault="00480ABA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2996B7D" w14:textId="77777777" w:rsidR="005E746F" w:rsidRDefault="005E746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2BD553A" w14:textId="51884C66" w:rsidR="005E746F" w:rsidRPr="00F16CD6" w:rsidRDefault="0037733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СССР</w:t>
      </w:r>
      <w:r w:rsidRPr="00F16CD6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, город </w:t>
      </w:r>
      <w:r w:rsidR="00480ABA" w:rsidRPr="00F16CD6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Москва</w:t>
      </w:r>
    </w:p>
    <w:p w14:paraId="447B8277" w14:textId="18A11A87" w:rsidR="005E746F" w:rsidRDefault="00480ABA">
      <w:pPr>
        <w:spacing w:after="0" w:line="240" w:lineRule="auto"/>
        <w:jc w:val="both"/>
      </w:pPr>
      <w:r w:rsidRPr="00F16CD6">
        <w:rPr>
          <w:rFonts w:ascii="Times New Roman" w:eastAsia="Times New Roman" w:hAnsi="Times New Roman"/>
          <w:sz w:val="28"/>
          <w:szCs w:val="28"/>
          <w:highlight w:val="yellow"/>
          <w:u w:val="single"/>
          <w:lang w:eastAsia="ru-RU"/>
        </w:rPr>
        <w:t>июнь</w:t>
      </w:r>
      <w:r w:rsidR="0037733C" w:rsidRPr="00F16CD6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 20</w:t>
      </w:r>
      <w:r w:rsidR="000208CB" w:rsidRPr="00F16CD6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20</w:t>
      </w:r>
      <w:r w:rsidR="0037733C" w:rsidRPr="00F16CD6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 года</w:t>
      </w:r>
    </w:p>
    <w:p w14:paraId="5148EB64" w14:textId="352E2C31" w:rsidR="005E746F" w:rsidRDefault="005E746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7621BF5" w14:textId="19D75CC6" w:rsidR="0043055A" w:rsidRDefault="0043055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60ED871" w14:textId="77777777" w:rsidR="0043055A" w:rsidRDefault="0043055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57B4533" w14:textId="76CFC624" w:rsidR="005E746F" w:rsidRDefault="0043055A">
      <w:pPr>
        <w:spacing w:after="0" w:line="240" w:lineRule="auto"/>
        <w:jc w:val="both"/>
      </w:pPr>
      <w:r>
        <w:rPr>
          <w:noProof/>
        </w:rPr>
        <w:drawing>
          <wp:inline distT="0" distB="0" distL="0" distR="0" wp14:anchorId="1BF151A2" wp14:editId="6346FB93">
            <wp:extent cx="6435459" cy="361950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Возврат вкладов из полевых учреждений Госбанка СССР и Банка России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42603" cy="36235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E746F">
      <w:headerReference w:type="even" r:id="rId14"/>
      <w:headerReference w:type="default" r:id="rId15"/>
      <w:footerReference w:type="default" r:id="rId16"/>
      <w:headerReference w:type="first" r:id="rId17"/>
      <w:pgSz w:w="11906" w:h="16838"/>
      <w:pgMar w:top="709" w:right="849" w:bottom="1134" w:left="1134" w:header="0" w:footer="708" w:gutter="0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DBF44C" w14:textId="77777777" w:rsidR="00581764" w:rsidRDefault="00581764">
      <w:pPr>
        <w:spacing w:after="0" w:line="240" w:lineRule="auto"/>
      </w:pPr>
      <w:r>
        <w:separator/>
      </w:r>
    </w:p>
  </w:endnote>
  <w:endnote w:type="continuationSeparator" w:id="0">
    <w:p w14:paraId="20D93E8E" w14:textId="77777777" w:rsidR="00581764" w:rsidRDefault="005817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C9188F" w14:textId="77777777" w:rsidR="0043055A" w:rsidRDefault="0043055A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903763044"/>
      <w:docPartObj>
        <w:docPartGallery w:val="Page Numbers (Bottom of Page)"/>
        <w:docPartUnique/>
      </w:docPartObj>
    </w:sdtPr>
    <w:sdtEndPr/>
    <w:sdtContent>
      <w:p w14:paraId="6F4F97C7" w14:textId="40C87122" w:rsidR="005E746F" w:rsidRDefault="0037733C">
        <w:pPr>
          <w:pStyle w:val="aa"/>
          <w:rPr>
            <w:rFonts w:ascii="Times New Roman" w:hAnsi="Times New Roman"/>
            <w:sz w:val="20"/>
            <w:szCs w:val="20"/>
            <w:lang w:val="en-US"/>
          </w:rPr>
        </w:pPr>
        <w:r>
          <w:rPr>
            <w:rFonts w:ascii="Times New Roman" w:hAnsi="Times New Roman"/>
            <w:sz w:val="20"/>
            <w:szCs w:val="20"/>
            <w:lang w:val="en-US"/>
          </w:rPr>
          <w:t xml:space="preserve">© </w:t>
        </w:r>
        <w:r w:rsidR="000208CB" w:rsidRPr="004756B1">
          <w:rPr>
            <w:rFonts w:ascii="Times New Roman" w:hAnsi="Times New Roman"/>
            <w:sz w:val="20"/>
            <w:szCs w:val="20"/>
            <w:lang w:val="en-US"/>
          </w:rPr>
          <w:t>2020</w:t>
        </w:r>
        <w:r>
          <w:rPr>
            <w:rFonts w:ascii="Times New Roman" w:hAnsi="Times New Roman"/>
            <w:sz w:val="20"/>
            <w:szCs w:val="20"/>
            <w:lang w:val="en-US"/>
          </w:rPr>
          <w:t xml:space="preserve"> Copyright by USSR. All rights reserved.</w:t>
        </w:r>
      </w:p>
    </w:sdtContent>
  </w:sdt>
  <w:sdt>
    <w:sdtPr>
      <w:id w:val="-456487770"/>
      <w:docPartObj>
        <w:docPartGallery w:val="Page Numbers (Top of Page)"/>
        <w:docPartUnique/>
      </w:docPartObj>
    </w:sdtPr>
    <w:sdtEndPr/>
    <w:sdtContent>
      <w:p w14:paraId="5B7E94B1" w14:textId="77777777" w:rsidR="005E746F" w:rsidRDefault="0037733C">
        <w:pPr>
          <w:pStyle w:val="aa"/>
          <w:jc w:val="center"/>
          <w:rPr>
            <w:rFonts w:ascii="Times New Roman" w:hAnsi="Times New Roman"/>
            <w:sz w:val="20"/>
            <w:szCs w:val="20"/>
          </w:rPr>
        </w:pPr>
        <w:r>
          <w:fldChar w:fldCharType="begin"/>
        </w:r>
        <w:r>
          <w:instrText>PAGE</w:instrText>
        </w:r>
        <w:r>
          <w:fldChar w:fldCharType="separate"/>
        </w:r>
        <w:r w:rsidR="00D8041F">
          <w:rPr>
            <w:noProof/>
          </w:rPr>
          <w:t>2</w:t>
        </w:r>
        <w:r>
          <w:fldChar w:fldCharType="end"/>
        </w:r>
        <w:r>
          <w:rPr>
            <w:rFonts w:ascii="Times New Roman" w:hAnsi="Times New Roman"/>
            <w:sz w:val="20"/>
            <w:szCs w:val="20"/>
          </w:rPr>
          <w:t xml:space="preserve"> из </w:t>
        </w:r>
        <w:r>
          <w:rPr>
            <w:rFonts w:ascii="Times New Roman" w:hAnsi="Times New Roman"/>
            <w:sz w:val="20"/>
            <w:szCs w:val="20"/>
          </w:rPr>
          <w:fldChar w:fldCharType="begin"/>
        </w:r>
        <w:r>
          <w:instrText>NUMPAGES</w:instrText>
        </w:r>
        <w:r>
          <w:fldChar w:fldCharType="separate"/>
        </w:r>
        <w:r w:rsidR="00D8041F">
          <w:rPr>
            <w:noProof/>
          </w:rPr>
          <w:t>17</w:t>
        </w:r>
        <w:r>
          <w:fldChar w:fldCharType="end"/>
        </w:r>
      </w:p>
    </w:sdtContent>
  </w:sdt>
  <w:p w14:paraId="221B3D9E" w14:textId="77777777" w:rsidR="005E746F" w:rsidRDefault="005E746F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08976A" w14:textId="77777777" w:rsidR="0043055A" w:rsidRDefault="0043055A">
    <w:pPr>
      <w:pStyle w:val="a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47453557"/>
      <w:docPartObj>
        <w:docPartGallery w:val="Page Numbers (Bottom of Page)"/>
        <w:docPartUnique/>
      </w:docPartObj>
    </w:sdtPr>
    <w:sdtEndPr/>
    <w:sdtContent>
      <w:p w14:paraId="473323F7" w14:textId="4E389DCF" w:rsidR="005E746F" w:rsidRDefault="0037733C">
        <w:pPr>
          <w:pStyle w:val="aa"/>
          <w:rPr>
            <w:rFonts w:ascii="Times New Roman" w:hAnsi="Times New Roman"/>
            <w:sz w:val="20"/>
            <w:szCs w:val="20"/>
            <w:lang w:val="en-US"/>
          </w:rPr>
        </w:pPr>
        <w:r>
          <w:rPr>
            <w:rFonts w:ascii="Times New Roman" w:hAnsi="Times New Roman"/>
            <w:sz w:val="20"/>
            <w:szCs w:val="20"/>
            <w:lang w:val="en-US"/>
          </w:rPr>
          <w:t xml:space="preserve">© </w:t>
        </w:r>
        <w:r w:rsidR="000208CB" w:rsidRPr="004756B1">
          <w:rPr>
            <w:rFonts w:ascii="Times New Roman" w:hAnsi="Times New Roman"/>
            <w:sz w:val="20"/>
            <w:szCs w:val="20"/>
            <w:lang w:val="en-US"/>
          </w:rPr>
          <w:t>2020</w:t>
        </w:r>
        <w:r>
          <w:rPr>
            <w:rFonts w:ascii="Times New Roman" w:hAnsi="Times New Roman"/>
            <w:sz w:val="20"/>
            <w:szCs w:val="20"/>
            <w:lang w:val="en-US"/>
          </w:rPr>
          <w:t xml:space="preserve"> Copyright by USSR. All rights reserved.</w:t>
        </w:r>
      </w:p>
    </w:sdtContent>
  </w:sdt>
  <w:sdt>
    <w:sdtPr>
      <w:id w:val="-1199314602"/>
      <w:docPartObj>
        <w:docPartGallery w:val="Page Numbers (Top of Page)"/>
        <w:docPartUnique/>
      </w:docPartObj>
    </w:sdtPr>
    <w:sdtEndPr/>
    <w:sdtContent>
      <w:p w14:paraId="0FF7953F" w14:textId="77777777" w:rsidR="005E746F" w:rsidRDefault="0037733C">
        <w:pPr>
          <w:pStyle w:val="aa"/>
          <w:jc w:val="center"/>
          <w:rPr>
            <w:rFonts w:ascii="Times New Roman" w:hAnsi="Times New Roman"/>
            <w:sz w:val="20"/>
            <w:szCs w:val="20"/>
          </w:rPr>
        </w:pPr>
        <w:r>
          <w:fldChar w:fldCharType="begin"/>
        </w:r>
        <w:r>
          <w:instrText>PAGE</w:instrText>
        </w:r>
        <w:r>
          <w:fldChar w:fldCharType="separate"/>
        </w:r>
        <w:r w:rsidR="00D947FC">
          <w:rPr>
            <w:noProof/>
          </w:rPr>
          <w:t>17</w:t>
        </w:r>
        <w:r>
          <w:fldChar w:fldCharType="end"/>
        </w:r>
        <w:r>
          <w:rPr>
            <w:rFonts w:ascii="Times New Roman" w:hAnsi="Times New Roman"/>
            <w:sz w:val="20"/>
            <w:szCs w:val="20"/>
          </w:rPr>
          <w:t xml:space="preserve"> из </w:t>
        </w:r>
        <w:r>
          <w:rPr>
            <w:rFonts w:ascii="Times New Roman" w:hAnsi="Times New Roman"/>
            <w:sz w:val="20"/>
            <w:szCs w:val="20"/>
          </w:rPr>
          <w:fldChar w:fldCharType="begin"/>
        </w:r>
        <w:r>
          <w:instrText>NUMPAGES</w:instrText>
        </w:r>
        <w:r>
          <w:fldChar w:fldCharType="separate"/>
        </w:r>
        <w:r w:rsidR="00D947FC">
          <w:rPr>
            <w:noProof/>
          </w:rPr>
          <w:t>17</w:t>
        </w:r>
        <w:r>
          <w:fldChar w:fldCharType="end"/>
        </w:r>
      </w:p>
    </w:sdtContent>
  </w:sdt>
  <w:p w14:paraId="2825558C" w14:textId="77777777" w:rsidR="005E746F" w:rsidRDefault="005E746F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88F41D" w14:textId="77777777" w:rsidR="00581764" w:rsidRDefault="00581764">
      <w:pPr>
        <w:spacing w:after="0" w:line="240" w:lineRule="auto"/>
      </w:pPr>
      <w:r>
        <w:separator/>
      </w:r>
    </w:p>
  </w:footnote>
  <w:footnote w:type="continuationSeparator" w:id="0">
    <w:p w14:paraId="067961AB" w14:textId="77777777" w:rsidR="00581764" w:rsidRDefault="005817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142F02" w14:textId="77777777" w:rsidR="0043055A" w:rsidRDefault="0043055A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F770F0" w14:textId="04244604" w:rsidR="0043055A" w:rsidRDefault="0043055A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2A2F14" w14:textId="77777777" w:rsidR="0043055A" w:rsidRDefault="0043055A">
    <w:pPr>
      <w:pStyle w:val="a9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6DE7F4" w14:textId="77777777" w:rsidR="0043055A" w:rsidRDefault="0043055A">
    <w:pPr>
      <w:pStyle w:val="a9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7966427"/>
      <w:docPartObj>
        <w:docPartGallery w:val="Watermarks"/>
        <w:docPartUnique/>
      </w:docPartObj>
    </w:sdtPr>
    <w:sdtEndPr/>
    <w:sdtContent>
      <w:p w14:paraId="2AD75C80" w14:textId="05875ABF" w:rsidR="0043055A" w:rsidRDefault="00581764">
        <w:pPr>
          <w:pStyle w:val="a9"/>
        </w:pPr>
        <w:r>
          <w:pict w14:anchorId="26805561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2050" type="#_x0000_t136" style="position:absolute;margin-left:0;margin-top:0;width:461.85pt;height:197.9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ОБРАЗЕЦ"/>
              <w10:wrap anchorx="margin" anchory="margin"/>
            </v:shape>
          </w:pict>
        </w:r>
      </w:p>
    </w:sdtContent>
  </w:sdt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959FAC" w14:textId="77777777" w:rsidR="0043055A" w:rsidRDefault="0043055A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746F"/>
    <w:rsid w:val="0000284E"/>
    <w:rsid w:val="000208CB"/>
    <w:rsid w:val="000832C8"/>
    <w:rsid w:val="000A6C38"/>
    <w:rsid w:val="0013615A"/>
    <w:rsid w:val="001A6461"/>
    <w:rsid w:val="00264002"/>
    <w:rsid w:val="002E4914"/>
    <w:rsid w:val="0037733C"/>
    <w:rsid w:val="003F48DA"/>
    <w:rsid w:val="0043055A"/>
    <w:rsid w:val="00436F46"/>
    <w:rsid w:val="00447DC4"/>
    <w:rsid w:val="004756B1"/>
    <w:rsid w:val="00480ABA"/>
    <w:rsid w:val="00581764"/>
    <w:rsid w:val="005E746F"/>
    <w:rsid w:val="0072770C"/>
    <w:rsid w:val="008D7915"/>
    <w:rsid w:val="009A5DBF"/>
    <w:rsid w:val="009B0F90"/>
    <w:rsid w:val="00AF6A55"/>
    <w:rsid w:val="00B13A8D"/>
    <w:rsid w:val="00CC26B5"/>
    <w:rsid w:val="00D8041F"/>
    <w:rsid w:val="00D947FC"/>
    <w:rsid w:val="00E339BD"/>
    <w:rsid w:val="00E83516"/>
    <w:rsid w:val="00F16CD6"/>
    <w:rsid w:val="00F93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0F801254"/>
  <w15:docId w15:val="{793E16D6-ABB6-4BA3-AADD-F07D7742B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120A"/>
    <w:pPr>
      <w:suppressAutoHyphens/>
      <w:spacing w:after="200" w:line="276" w:lineRule="auto"/>
    </w:pPr>
    <w:rPr>
      <w:color w:val="00000A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rsid w:val="00935A43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basedOn w:val="a0"/>
    <w:uiPriority w:val="99"/>
    <w:rsid w:val="00643242"/>
    <w:rPr>
      <w:sz w:val="22"/>
      <w:szCs w:val="22"/>
      <w:lang w:eastAsia="en-US"/>
    </w:rPr>
  </w:style>
  <w:style w:type="character" w:customStyle="1" w:styleId="a5">
    <w:name w:val="Нижний колонтитул Знак"/>
    <w:basedOn w:val="a0"/>
    <w:uiPriority w:val="99"/>
    <w:rsid w:val="00643242"/>
    <w:rPr>
      <w:sz w:val="22"/>
      <w:szCs w:val="22"/>
      <w:lang w:eastAsia="en-US"/>
    </w:rPr>
  </w:style>
  <w:style w:type="paragraph" w:customStyle="1" w:styleId="Heading">
    <w:name w:val="Heading"/>
    <w:basedOn w:val="a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a"/>
    <w:pPr>
      <w:spacing w:after="140" w:line="288" w:lineRule="auto"/>
    </w:pPr>
  </w:style>
  <w:style w:type="paragraph" w:styleId="a6">
    <w:name w:val="List"/>
    <w:basedOn w:val="TextBody"/>
    <w:rPr>
      <w:rFonts w:ascii="Times New Roman" w:hAnsi="Times New Roman" w:cs="Mangal"/>
    </w:rPr>
  </w:style>
  <w:style w:type="paragraph" w:styleId="a7">
    <w:name w:val="caption"/>
    <w:basedOn w:val="a"/>
    <w:pPr>
      <w:suppressLineNumbers/>
      <w:spacing w:before="120" w:after="120"/>
    </w:pPr>
    <w:rPr>
      <w:rFonts w:ascii="Times New Roman" w:hAnsi="Times New Roman" w:cs="Mangal"/>
      <w:i/>
      <w:iCs/>
      <w:sz w:val="24"/>
      <w:szCs w:val="24"/>
    </w:rPr>
  </w:style>
  <w:style w:type="paragraph" w:customStyle="1" w:styleId="Index">
    <w:name w:val="Index"/>
    <w:basedOn w:val="a"/>
    <w:pPr>
      <w:suppressLineNumbers/>
    </w:pPr>
    <w:rPr>
      <w:rFonts w:ascii="Times New Roman" w:hAnsi="Times New Roman" w:cs="Mangal"/>
    </w:rPr>
  </w:style>
  <w:style w:type="paragraph" w:styleId="a8">
    <w:name w:val="Balloon Text"/>
    <w:basedOn w:val="a"/>
    <w:uiPriority w:val="99"/>
    <w:semiHidden/>
    <w:unhideWhenUsed/>
    <w:rsid w:val="00935A43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9">
    <w:name w:val="header"/>
    <w:basedOn w:val="a"/>
    <w:uiPriority w:val="99"/>
    <w:unhideWhenUsed/>
    <w:rsid w:val="00643242"/>
    <w:pPr>
      <w:tabs>
        <w:tab w:val="center" w:pos="4677"/>
        <w:tab w:val="right" w:pos="9355"/>
      </w:tabs>
      <w:spacing w:after="0" w:line="240" w:lineRule="auto"/>
    </w:pPr>
  </w:style>
  <w:style w:type="paragraph" w:styleId="aa">
    <w:name w:val="footer"/>
    <w:basedOn w:val="a"/>
    <w:uiPriority w:val="99"/>
    <w:unhideWhenUsed/>
    <w:rsid w:val="00643242"/>
    <w:pPr>
      <w:tabs>
        <w:tab w:val="center" w:pos="4677"/>
        <w:tab w:val="right" w:pos="9355"/>
      </w:tabs>
      <w:spacing w:after="0" w:line="240" w:lineRule="auto"/>
    </w:pPr>
  </w:style>
  <w:style w:type="table" w:styleId="ab">
    <w:name w:val="Table Grid"/>
    <w:basedOn w:val="a1"/>
    <w:uiPriority w:val="59"/>
    <w:rsid w:val="00D14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Subtle Emphasis"/>
    <w:basedOn w:val="a0"/>
    <w:uiPriority w:val="19"/>
    <w:qFormat/>
    <w:rsid w:val="002E4914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DB74D6-7B97-434B-9F90-EBFB559A4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</Pages>
  <Words>7601</Words>
  <Characters>43326</Characters>
  <Application>Microsoft Office Word</Application>
  <DocSecurity>0</DocSecurity>
  <Lines>361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Щипков</dc:creator>
  <cp:lastModifiedBy>User</cp:lastModifiedBy>
  <cp:revision>32</cp:revision>
  <cp:lastPrinted>2018-12-19T12:37:00Z</cp:lastPrinted>
  <dcterms:created xsi:type="dcterms:W3CDTF">2018-12-16T09:05:00Z</dcterms:created>
  <dcterms:modified xsi:type="dcterms:W3CDTF">2020-06-17T15:39:00Z</dcterms:modified>
  <dc:language>ru-RU</dc:language>
</cp:coreProperties>
</file>